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4FBEF" w14:textId="326A923A" w:rsidR="004B6EF5" w:rsidRPr="004B6EF5" w:rsidRDefault="00C96A7B" w:rsidP="00697E32">
      <w:pPr>
        <w:jc w:val="center"/>
        <w:rPr>
          <w:rFonts w:ascii="Calibri" w:hAnsi="Calibri" w:cs="Times New Roman"/>
          <w:color w:val="000000"/>
        </w:rPr>
      </w:pPr>
      <w:r>
        <w:rPr>
          <w:rFonts w:ascii="Calibri" w:hAnsi="Calibri" w:cs="Times New Roman"/>
          <w:b/>
          <w:bCs/>
          <w:color w:val="000000"/>
          <w:sz w:val="22"/>
          <w:szCs w:val="22"/>
        </w:rPr>
        <w:t>Holy Huddle -</w:t>
      </w:r>
      <w:r w:rsidR="00697E32">
        <w:rPr>
          <w:rFonts w:ascii="Calibri" w:hAnsi="Calibri" w:cs="Times New Roman"/>
          <w:b/>
          <w:bCs/>
          <w:color w:val="000000"/>
          <w:sz w:val="22"/>
          <w:szCs w:val="22"/>
        </w:rPr>
        <w:t xml:space="preserve"> </w:t>
      </w:r>
      <w:r w:rsidR="004B6EF5" w:rsidRPr="004B6EF5">
        <w:rPr>
          <w:rFonts w:ascii="Calibri" w:hAnsi="Calibri" w:cs="Times New Roman"/>
          <w:b/>
          <w:bCs/>
          <w:color w:val="000000"/>
          <w:sz w:val="22"/>
          <w:szCs w:val="22"/>
        </w:rPr>
        <w:t>Acting for Justice</w:t>
      </w:r>
    </w:p>
    <w:p w14:paraId="490965CE" w14:textId="77777777" w:rsidR="004B6EF5" w:rsidRDefault="004B6EF5" w:rsidP="004B6EF5">
      <w:pPr>
        <w:rPr>
          <w:rFonts w:ascii="Calibri" w:hAnsi="Calibri" w:cs="Times New Roman"/>
          <w:i/>
          <w:iCs/>
          <w:color w:val="2E74B5" w:themeColor="accent5" w:themeShade="BF"/>
          <w:sz w:val="22"/>
          <w:szCs w:val="22"/>
        </w:rPr>
      </w:pPr>
    </w:p>
    <w:p w14:paraId="3D788014" w14:textId="77777777" w:rsidR="00C96A7B" w:rsidRDefault="00C96A7B" w:rsidP="004B6EF5">
      <w:pPr>
        <w:rPr>
          <w:rFonts w:ascii="Calibri" w:hAnsi="Calibri" w:cs="Times New Roman"/>
          <w:i/>
          <w:iCs/>
          <w:color w:val="2E74B5" w:themeColor="accent5" w:themeShade="BF"/>
          <w:sz w:val="22"/>
          <w:szCs w:val="22"/>
        </w:rPr>
      </w:pPr>
    </w:p>
    <w:p w14:paraId="08936B07" w14:textId="05D17F37" w:rsidR="004B6EF5" w:rsidRDefault="00C96A7B" w:rsidP="004B6EF5">
      <w:pPr>
        <w:pStyle w:val="ListParagraph"/>
        <w:numPr>
          <w:ilvl w:val="0"/>
          <w:numId w:val="2"/>
        </w:numPr>
        <w:spacing w:after="240"/>
        <w:contextualSpacing w:val="0"/>
        <w:rPr>
          <w:rFonts w:ascii="Calibri" w:hAnsi="Calibri" w:cs="Times New Roman"/>
          <w:i/>
          <w:iCs/>
          <w:color w:val="000000"/>
          <w:sz w:val="22"/>
          <w:szCs w:val="22"/>
        </w:rPr>
      </w:pPr>
      <w:r>
        <w:rPr>
          <w:rFonts w:ascii="Calibri" w:hAnsi="Calibri" w:cs="Times New Roman"/>
          <w:color w:val="2E74B5" w:themeColor="accent5" w:themeShade="BF"/>
          <w:sz w:val="22"/>
          <w:szCs w:val="22"/>
        </w:rPr>
        <w:t>Person #1</w:t>
      </w:r>
      <w:r w:rsidR="004B6EF5">
        <w:rPr>
          <w:rFonts w:ascii="Calibri" w:hAnsi="Calibri" w:cs="Times New Roman"/>
          <w:color w:val="000000"/>
          <w:sz w:val="22"/>
          <w:szCs w:val="22"/>
        </w:rPr>
        <w:t>:</w:t>
      </w:r>
      <w:r w:rsidR="004B6EF5" w:rsidRPr="004B6EF5">
        <w:rPr>
          <w:rFonts w:ascii="Calibri" w:hAnsi="Calibri" w:cs="Times New Roman"/>
          <w:i/>
          <w:iCs/>
          <w:color w:val="000000"/>
          <w:sz w:val="22"/>
          <w:szCs w:val="22"/>
        </w:rPr>
        <w:t> “We’re talking about some tough situations that we’ve heard about at churches.”</w:t>
      </w:r>
    </w:p>
    <w:p w14:paraId="1A7DA132" w14:textId="0AA5BF58" w:rsidR="004B6EF5" w:rsidRPr="004B6EF5" w:rsidRDefault="00C96A7B" w:rsidP="004B6EF5">
      <w:pPr>
        <w:pStyle w:val="ListParagraph"/>
        <w:numPr>
          <w:ilvl w:val="0"/>
          <w:numId w:val="2"/>
        </w:numPr>
        <w:rPr>
          <w:rFonts w:ascii="Calibri" w:hAnsi="Calibri" w:cs="Times New Roman"/>
          <w:i/>
          <w:iCs/>
          <w:color w:val="000000"/>
          <w:sz w:val="22"/>
          <w:szCs w:val="22"/>
        </w:rPr>
      </w:pPr>
      <w:r>
        <w:rPr>
          <w:rFonts w:ascii="Calibri" w:hAnsi="Calibri" w:cs="Times New Roman"/>
          <w:color w:val="2E74B5" w:themeColor="accent5" w:themeShade="BF"/>
          <w:sz w:val="22"/>
          <w:szCs w:val="22"/>
        </w:rPr>
        <w:t>Person #2</w:t>
      </w:r>
      <w:r w:rsidR="004B6EF5">
        <w:rPr>
          <w:rFonts w:ascii="Calibri" w:hAnsi="Calibri" w:cs="Times New Roman"/>
          <w:i/>
          <w:iCs/>
          <w:color w:val="000000"/>
          <w:sz w:val="22"/>
          <w:szCs w:val="22"/>
        </w:rPr>
        <w:t>:</w:t>
      </w:r>
      <w:r w:rsidR="004B6EF5" w:rsidRPr="004B6EF5">
        <w:rPr>
          <w:rFonts w:ascii="Calibri" w:hAnsi="Calibri" w:cs="Times New Roman"/>
          <w:i/>
          <w:iCs/>
          <w:color w:val="000000"/>
          <w:sz w:val="22"/>
          <w:szCs w:val="22"/>
        </w:rPr>
        <w:t xml:space="preserve"> “Remember when Crossroads UMC was getting in trouble with the neighborhood because they were feeding the homeless? It was all over the news and they kept feeding the homeless anyway. That took guts.”</w:t>
      </w:r>
    </w:p>
    <w:p w14:paraId="609DB0BC" w14:textId="77777777" w:rsidR="004B6EF5" w:rsidRPr="004B6EF5" w:rsidRDefault="004B6EF5" w:rsidP="004B6EF5">
      <w:pPr>
        <w:rPr>
          <w:rFonts w:ascii="Calibri" w:hAnsi="Calibri" w:cs="Times New Roman"/>
          <w:color w:val="000000"/>
        </w:rPr>
      </w:pPr>
    </w:p>
    <w:p w14:paraId="1C9217A2" w14:textId="061B3810" w:rsidR="004B6EF5" w:rsidRPr="004B6EF5" w:rsidRDefault="00C96A7B" w:rsidP="004B6EF5">
      <w:pPr>
        <w:numPr>
          <w:ilvl w:val="0"/>
          <w:numId w:val="1"/>
        </w:numPr>
        <w:spacing w:after="240"/>
        <w:rPr>
          <w:rFonts w:ascii="Calibri" w:eastAsia="Times New Roman" w:hAnsi="Calibri" w:cs="Times New Roman"/>
          <w:color w:val="000000"/>
        </w:rPr>
      </w:pPr>
      <w:r>
        <w:rPr>
          <w:rFonts w:ascii="Calibri" w:eastAsia="Times New Roman" w:hAnsi="Calibri" w:cs="Times New Roman"/>
          <w:color w:val="2E74B5" w:themeColor="accent5" w:themeShade="BF"/>
          <w:sz w:val="22"/>
          <w:szCs w:val="22"/>
        </w:rPr>
        <w:t>Person #3</w:t>
      </w:r>
      <w:r w:rsidR="004B6EF5" w:rsidRPr="004B6EF5">
        <w:rPr>
          <w:rFonts w:ascii="Calibri" w:eastAsia="Times New Roman" w:hAnsi="Calibri" w:cs="Times New Roman"/>
          <w:color w:val="2E74B5" w:themeColor="accent5" w:themeShade="BF"/>
          <w:sz w:val="22"/>
          <w:szCs w:val="22"/>
        </w:rPr>
        <w:t xml:space="preserve"> </w:t>
      </w:r>
      <w:r w:rsidR="004B6EF5">
        <w:rPr>
          <w:rFonts w:ascii="Calibri" w:eastAsia="Times New Roman" w:hAnsi="Calibri" w:cs="Times New Roman"/>
          <w:color w:val="2E74B5" w:themeColor="accent5" w:themeShade="BF"/>
          <w:sz w:val="22"/>
          <w:szCs w:val="22"/>
        </w:rPr>
        <w:t>[</w:t>
      </w:r>
      <w:r w:rsidR="004B6EF5" w:rsidRPr="004B6EF5">
        <w:rPr>
          <w:rFonts w:ascii="Calibri" w:eastAsia="Times New Roman" w:hAnsi="Calibri" w:cs="Times New Roman"/>
          <w:color w:val="2E74B5" w:themeColor="accent5" w:themeShade="BF"/>
          <w:sz w:val="22"/>
          <w:szCs w:val="22"/>
        </w:rPr>
        <w:t>in disbelief</w:t>
      </w:r>
      <w:r w:rsidR="004B6EF5">
        <w:rPr>
          <w:rFonts w:ascii="Calibri" w:eastAsia="Times New Roman" w:hAnsi="Calibri" w:cs="Times New Roman"/>
          <w:color w:val="2E74B5" w:themeColor="accent5" w:themeShade="BF"/>
          <w:sz w:val="22"/>
          <w:szCs w:val="22"/>
        </w:rPr>
        <w:t>]</w:t>
      </w:r>
      <w:r w:rsidR="004B6EF5" w:rsidRPr="004B6EF5">
        <w:rPr>
          <w:rFonts w:ascii="Calibri" w:eastAsia="Times New Roman" w:hAnsi="Calibri" w:cs="Times New Roman"/>
          <w:color w:val="000000"/>
          <w:sz w:val="22"/>
          <w:szCs w:val="22"/>
        </w:rPr>
        <w:t>:</w:t>
      </w:r>
      <w:r w:rsidR="004B6EF5" w:rsidRPr="004B6EF5">
        <w:rPr>
          <w:rFonts w:ascii="Calibri" w:eastAsia="Times New Roman" w:hAnsi="Calibri" w:cs="Times New Roman"/>
          <w:i/>
          <w:iCs/>
          <w:color w:val="000000"/>
          <w:sz w:val="22"/>
          <w:szCs w:val="22"/>
        </w:rPr>
        <w:t> “In a tough climate like that, I wonder how they managed to keep the ministry funded, who would volunteer if you have to get past angry picketers?”</w:t>
      </w:r>
    </w:p>
    <w:p w14:paraId="2BA15494" w14:textId="610406DB" w:rsidR="004B6EF5" w:rsidRPr="004B6EF5" w:rsidRDefault="00C96A7B" w:rsidP="004B6EF5">
      <w:pPr>
        <w:numPr>
          <w:ilvl w:val="0"/>
          <w:numId w:val="1"/>
        </w:numPr>
        <w:spacing w:after="240"/>
        <w:rPr>
          <w:rFonts w:ascii="Calibri" w:eastAsia="Times New Roman" w:hAnsi="Calibri" w:cs="Times New Roman"/>
          <w:color w:val="000000"/>
        </w:rPr>
      </w:pPr>
      <w:r>
        <w:rPr>
          <w:rFonts w:ascii="Calibri" w:eastAsia="Times New Roman" w:hAnsi="Calibri" w:cs="Times New Roman"/>
          <w:color w:val="2E74B5" w:themeColor="accent5" w:themeShade="BF"/>
          <w:sz w:val="22"/>
          <w:szCs w:val="22"/>
        </w:rPr>
        <w:t>Person #1</w:t>
      </w:r>
      <w:r w:rsidR="004B6EF5" w:rsidRPr="004B6EF5">
        <w:rPr>
          <w:rFonts w:ascii="Calibri" w:eastAsia="Times New Roman" w:hAnsi="Calibri" w:cs="Times New Roman"/>
          <w:color w:val="000000"/>
          <w:sz w:val="22"/>
          <w:szCs w:val="22"/>
        </w:rPr>
        <w:t>:</w:t>
      </w:r>
      <w:r w:rsidR="004B6EF5" w:rsidRPr="004B6EF5">
        <w:rPr>
          <w:rFonts w:ascii="Calibri" w:eastAsia="Times New Roman" w:hAnsi="Calibri" w:cs="Times New Roman"/>
          <w:i/>
          <w:iCs/>
          <w:color w:val="000000"/>
          <w:sz w:val="22"/>
          <w:szCs w:val="22"/>
        </w:rPr>
        <w:t> “The same type of thing is going on right now in Tucson. I heard some of our churches are working with ICE to help refugees that obtained asylum. I’m sure there’s angry people ready to complain and picket those churches. Imagine the impact if resources and volunteers weren’t an obstacle in any of our churches.”</w:t>
      </w:r>
    </w:p>
    <w:p w14:paraId="67368A7B" w14:textId="530D45D3" w:rsidR="004B6EF5" w:rsidRPr="004B6EF5" w:rsidRDefault="00C96A7B" w:rsidP="004B6EF5">
      <w:pPr>
        <w:numPr>
          <w:ilvl w:val="0"/>
          <w:numId w:val="1"/>
        </w:numPr>
        <w:spacing w:after="240"/>
        <w:rPr>
          <w:rFonts w:ascii="Calibri" w:eastAsia="Times New Roman" w:hAnsi="Calibri" w:cs="Times New Roman"/>
          <w:color w:val="000000"/>
        </w:rPr>
      </w:pPr>
      <w:r>
        <w:rPr>
          <w:rFonts w:ascii="Calibri" w:eastAsia="Times New Roman" w:hAnsi="Calibri" w:cs="Times New Roman"/>
          <w:color w:val="2E74B5" w:themeColor="accent5" w:themeShade="BF"/>
          <w:sz w:val="22"/>
          <w:szCs w:val="22"/>
        </w:rPr>
        <w:t>Person #3</w:t>
      </w:r>
      <w:r w:rsidR="004B6EF5" w:rsidRPr="004B6EF5">
        <w:rPr>
          <w:rFonts w:ascii="Calibri" w:eastAsia="Times New Roman" w:hAnsi="Calibri" w:cs="Times New Roman"/>
          <w:color w:val="000000"/>
          <w:sz w:val="22"/>
          <w:szCs w:val="22"/>
        </w:rPr>
        <w:t>: </w:t>
      </w:r>
      <w:r w:rsidR="004B6EF5" w:rsidRPr="004B6EF5">
        <w:rPr>
          <w:rFonts w:ascii="Calibri" w:eastAsia="Times New Roman" w:hAnsi="Calibri" w:cs="Times New Roman"/>
          <w:i/>
          <w:iCs/>
          <w:color w:val="000000"/>
          <w:sz w:val="22"/>
          <w:szCs w:val="22"/>
        </w:rPr>
        <w:t>“That’s sounds so biblical. [sarcastically says] The reality is that it takes resources! Money, time, manpower. Besides, everybody knows that The United Methodist Church already acts for justice.”</w:t>
      </w:r>
    </w:p>
    <w:p w14:paraId="326B6CEC" w14:textId="12E05C84" w:rsidR="004B6EF5" w:rsidRPr="004B6EF5" w:rsidRDefault="00C96A7B" w:rsidP="004B6EF5">
      <w:pPr>
        <w:numPr>
          <w:ilvl w:val="0"/>
          <w:numId w:val="1"/>
        </w:numPr>
        <w:spacing w:after="240"/>
        <w:rPr>
          <w:rFonts w:ascii="Calibri" w:eastAsia="Times New Roman" w:hAnsi="Calibri" w:cs="Times New Roman"/>
          <w:color w:val="000000"/>
        </w:rPr>
      </w:pPr>
      <w:r>
        <w:rPr>
          <w:rFonts w:ascii="Calibri" w:eastAsia="Times New Roman" w:hAnsi="Calibri" w:cs="Times New Roman"/>
          <w:color w:val="2E74B5" w:themeColor="accent5" w:themeShade="BF"/>
          <w:sz w:val="22"/>
          <w:szCs w:val="22"/>
        </w:rPr>
        <w:t>Person #2</w:t>
      </w:r>
      <w:r w:rsidR="004B6EF5" w:rsidRPr="004B6EF5">
        <w:rPr>
          <w:rFonts w:ascii="Calibri" w:eastAsia="Times New Roman" w:hAnsi="Calibri" w:cs="Times New Roman"/>
          <w:color w:val="000000"/>
          <w:sz w:val="22"/>
          <w:szCs w:val="22"/>
        </w:rPr>
        <w:t>: </w:t>
      </w:r>
      <w:r w:rsidR="004B6EF5" w:rsidRPr="004B6EF5">
        <w:rPr>
          <w:rFonts w:ascii="Calibri" w:eastAsia="Times New Roman" w:hAnsi="Calibri" w:cs="Times New Roman"/>
          <w:i/>
          <w:iCs/>
          <w:color w:val="000000"/>
          <w:sz w:val="22"/>
          <w:szCs w:val="22"/>
        </w:rPr>
        <w:t>“With God all things are possible and we are a connectional church. You need to think beyond your walls. There is probably another church or an organization you can partner with. If you start by talking to your neighbors to name an injustice that they would like to see end, you could have a whole new group of passionate volunteers.”</w:t>
      </w:r>
    </w:p>
    <w:p w14:paraId="5E3E6436" w14:textId="0078B8CD" w:rsidR="004B6EF5" w:rsidRPr="004B6EF5" w:rsidRDefault="00C96A7B" w:rsidP="004B6EF5">
      <w:pPr>
        <w:numPr>
          <w:ilvl w:val="0"/>
          <w:numId w:val="1"/>
        </w:numPr>
        <w:spacing w:after="240"/>
        <w:rPr>
          <w:rFonts w:ascii="Calibri" w:eastAsia="Times New Roman" w:hAnsi="Calibri" w:cs="Times New Roman"/>
          <w:color w:val="000000"/>
        </w:rPr>
      </w:pPr>
      <w:r>
        <w:rPr>
          <w:rFonts w:ascii="Calibri" w:eastAsia="Times New Roman" w:hAnsi="Calibri" w:cs="Times New Roman"/>
          <w:color w:val="2E74B5" w:themeColor="accent5" w:themeShade="BF"/>
          <w:sz w:val="22"/>
          <w:szCs w:val="22"/>
        </w:rPr>
        <w:t>Person #1</w:t>
      </w:r>
      <w:r w:rsidR="004B6EF5" w:rsidRPr="004B6EF5">
        <w:rPr>
          <w:rFonts w:ascii="Calibri" w:eastAsia="Times New Roman" w:hAnsi="Calibri" w:cs="Times New Roman"/>
          <w:color w:val="000000"/>
          <w:sz w:val="22"/>
          <w:szCs w:val="22"/>
        </w:rPr>
        <w:t>: </w:t>
      </w:r>
      <w:r w:rsidR="004B6EF5" w:rsidRPr="004B6EF5">
        <w:rPr>
          <w:rFonts w:ascii="Calibri" w:eastAsia="Times New Roman" w:hAnsi="Calibri" w:cs="Times New Roman"/>
          <w:i/>
          <w:iCs/>
          <w:color w:val="000000"/>
          <w:sz w:val="22"/>
          <w:szCs w:val="22"/>
        </w:rPr>
        <w:t>“I bet even among the people here today, if they had a chance to name an injustice they are passionate about, there would be some common ground.”</w:t>
      </w:r>
    </w:p>
    <w:p w14:paraId="1A975A97" w14:textId="150917B8" w:rsidR="004B6EF5" w:rsidRPr="004B6EF5" w:rsidRDefault="00C96A7B" w:rsidP="004B6EF5">
      <w:pPr>
        <w:numPr>
          <w:ilvl w:val="0"/>
          <w:numId w:val="1"/>
        </w:numPr>
        <w:spacing w:after="240"/>
        <w:rPr>
          <w:rFonts w:ascii="Calibri" w:eastAsia="Times New Roman" w:hAnsi="Calibri" w:cs="Times New Roman"/>
          <w:color w:val="000000"/>
        </w:rPr>
      </w:pPr>
      <w:r>
        <w:rPr>
          <w:rFonts w:ascii="Calibri" w:eastAsia="Times New Roman" w:hAnsi="Calibri" w:cs="Times New Roman"/>
          <w:color w:val="2E74B5" w:themeColor="accent5" w:themeShade="BF"/>
          <w:sz w:val="22"/>
          <w:szCs w:val="22"/>
        </w:rPr>
        <w:t>Person #2</w:t>
      </w:r>
      <w:r w:rsidR="004B6EF5" w:rsidRPr="004B6EF5">
        <w:rPr>
          <w:rFonts w:ascii="Calibri" w:eastAsia="Times New Roman" w:hAnsi="Calibri" w:cs="Times New Roman"/>
          <w:color w:val="000000"/>
          <w:sz w:val="22"/>
          <w:szCs w:val="22"/>
        </w:rPr>
        <w:t>:</w:t>
      </w:r>
      <w:r w:rsidR="004B6EF5" w:rsidRPr="004B6EF5">
        <w:rPr>
          <w:rFonts w:ascii="Calibri" w:eastAsia="Times New Roman" w:hAnsi="Calibri" w:cs="Times New Roman"/>
          <w:i/>
          <w:iCs/>
          <w:color w:val="000000"/>
          <w:sz w:val="22"/>
          <w:szCs w:val="22"/>
        </w:rPr>
        <w:t xml:space="preserve"> “Now, </w:t>
      </w:r>
      <w:proofErr w:type="spellStart"/>
      <w:r w:rsidR="004B6EF5" w:rsidRPr="004B6EF5">
        <w:rPr>
          <w:rFonts w:ascii="Calibri" w:eastAsia="Times New Roman" w:hAnsi="Calibri" w:cs="Times New Roman"/>
          <w:i/>
          <w:iCs/>
          <w:color w:val="000000"/>
          <w:sz w:val="22"/>
          <w:szCs w:val="22"/>
        </w:rPr>
        <w:t>lets</w:t>
      </w:r>
      <w:proofErr w:type="spellEnd"/>
      <w:r w:rsidR="004B6EF5" w:rsidRPr="004B6EF5">
        <w:rPr>
          <w:rFonts w:ascii="Calibri" w:eastAsia="Times New Roman" w:hAnsi="Calibri" w:cs="Times New Roman"/>
          <w:i/>
          <w:iCs/>
          <w:color w:val="000000"/>
          <w:sz w:val="22"/>
          <w:szCs w:val="22"/>
        </w:rPr>
        <w:t xml:space="preserve"> take 10 minutes to think about and answer the following question</w:t>
      </w:r>
      <w:r w:rsidR="004B6EF5" w:rsidRPr="004B6EF5">
        <w:rPr>
          <w:rFonts w:ascii="Calibri" w:eastAsia="Times New Roman" w:hAnsi="Calibri" w:cs="Times New Roman"/>
          <w:i/>
          <w:iCs/>
          <w:color w:val="000000"/>
          <w:sz w:val="22"/>
          <w:szCs w:val="22"/>
          <w:highlight w:val="yellow"/>
        </w:rPr>
        <w:t>. </w:t>
      </w:r>
      <w:r w:rsidR="004B6EF5" w:rsidRPr="004B6EF5">
        <w:rPr>
          <w:rFonts w:ascii="Calibri" w:eastAsia="Times New Roman" w:hAnsi="Calibri" w:cs="Times New Roman"/>
          <w:b/>
          <w:bCs/>
          <w:i/>
          <w:iCs/>
          <w:color w:val="000000"/>
          <w:sz w:val="22"/>
          <w:szCs w:val="22"/>
          <w:highlight w:val="yellow"/>
        </w:rPr>
        <w:t>If resources were not an obstacle, what injustice do you wish your church would act courageously to end?</w:t>
      </w:r>
      <w:r w:rsidR="004B6EF5" w:rsidRPr="004B6EF5">
        <w:rPr>
          <w:rFonts w:ascii="Calibri" w:eastAsia="Times New Roman" w:hAnsi="Calibri" w:cs="Times New Roman"/>
          <w:b/>
          <w:bCs/>
          <w:i/>
          <w:iCs/>
          <w:color w:val="000000"/>
          <w:sz w:val="22"/>
          <w:szCs w:val="22"/>
        </w:rPr>
        <w:t> </w:t>
      </w:r>
    </w:p>
    <w:p w14:paraId="3B7B06B5" w14:textId="54FD86D1" w:rsidR="004B6EF5" w:rsidRPr="004B6EF5" w:rsidRDefault="00C96A7B" w:rsidP="004B6EF5">
      <w:pPr>
        <w:numPr>
          <w:ilvl w:val="0"/>
          <w:numId w:val="1"/>
        </w:numPr>
        <w:spacing w:after="240"/>
        <w:rPr>
          <w:rFonts w:ascii="Calibri" w:eastAsia="Times New Roman" w:hAnsi="Calibri" w:cs="Times New Roman"/>
          <w:color w:val="000000"/>
        </w:rPr>
      </w:pPr>
      <w:r>
        <w:rPr>
          <w:rFonts w:ascii="Calibri" w:eastAsia="Times New Roman" w:hAnsi="Calibri" w:cs="Times New Roman"/>
          <w:color w:val="2E74B5" w:themeColor="accent5" w:themeShade="BF"/>
          <w:sz w:val="22"/>
          <w:szCs w:val="22"/>
        </w:rPr>
        <w:t>Person #1</w:t>
      </w:r>
      <w:r w:rsidR="004B6EF5" w:rsidRPr="004B6EF5">
        <w:rPr>
          <w:rFonts w:ascii="Calibri" w:eastAsia="Times New Roman" w:hAnsi="Calibri" w:cs="Times New Roman"/>
          <w:color w:val="000000"/>
          <w:sz w:val="22"/>
          <w:szCs w:val="22"/>
        </w:rPr>
        <w:t>: </w:t>
      </w:r>
      <w:r>
        <w:rPr>
          <w:rFonts w:ascii="Calibri" w:eastAsia="Times New Roman" w:hAnsi="Calibri" w:cs="Times New Roman"/>
          <w:i/>
          <w:iCs/>
          <w:color w:val="000000"/>
          <w:sz w:val="22"/>
          <w:szCs w:val="22"/>
        </w:rPr>
        <w:t>Y</w:t>
      </w:r>
      <w:r w:rsidR="004B6EF5" w:rsidRPr="004B6EF5">
        <w:rPr>
          <w:rFonts w:ascii="Calibri" w:eastAsia="Times New Roman" w:hAnsi="Calibri" w:cs="Times New Roman"/>
          <w:i/>
          <w:iCs/>
          <w:color w:val="000000"/>
          <w:sz w:val="22"/>
          <w:szCs w:val="22"/>
        </w:rPr>
        <w:t>ou know I am a process person. Can we take another 10 minutes to also name </w:t>
      </w:r>
      <w:r w:rsidR="004B6EF5" w:rsidRPr="004B6EF5">
        <w:rPr>
          <w:rFonts w:ascii="Calibri" w:eastAsia="Times New Roman" w:hAnsi="Calibri" w:cs="Times New Roman"/>
          <w:color w:val="000000"/>
          <w:sz w:val="22"/>
          <w:szCs w:val="22"/>
        </w:rPr>
        <w:t>“</w:t>
      </w:r>
      <w:r w:rsidR="004B6EF5" w:rsidRPr="004B6EF5">
        <w:rPr>
          <w:rFonts w:ascii="Calibri" w:eastAsia="Times New Roman" w:hAnsi="Calibri" w:cs="Times New Roman"/>
          <w:b/>
          <w:bCs/>
          <w:i/>
          <w:iCs/>
          <w:color w:val="000000"/>
          <w:sz w:val="22"/>
          <w:szCs w:val="22"/>
          <w:highlight w:val="yellow"/>
        </w:rPr>
        <w:t>What are some steps your church can take to begin this process and courageously act for justice</w:t>
      </w:r>
      <w:r w:rsidR="004B6EF5" w:rsidRPr="004B6EF5">
        <w:rPr>
          <w:rFonts w:ascii="Calibri" w:eastAsia="Times New Roman" w:hAnsi="Calibri" w:cs="Times New Roman"/>
          <w:b/>
          <w:bCs/>
          <w:i/>
          <w:iCs/>
          <w:color w:val="000000"/>
          <w:sz w:val="22"/>
          <w:szCs w:val="22"/>
        </w:rPr>
        <w:t>?</w:t>
      </w:r>
      <w:r w:rsidR="004B6EF5" w:rsidRPr="004B6EF5">
        <w:rPr>
          <w:rFonts w:ascii="Calibri" w:eastAsia="Times New Roman" w:hAnsi="Calibri" w:cs="Times New Roman"/>
          <w:color w:val="000000"/>
          <w:sz w:val="22"/>
          <w:szCs w:val="22"/>
        </w:rPr>
        <w:t>”</w:t>
      </w:r>
      <w:bookmarkStart w:id="0" w:name="_GoBack"/>
      <w:bookmarkEnd w:id="0"/>
    </w:p>
    <w:p w14:paraId="66E45810" w14:textId="6D57521F" w:rsidR="004B6EF5" w:rsidRPr="004B6EF5" w:rsidRDefault="00C96A7B" w:rsidP="004B6EF5">
      <w:pPr>
        <w:numPr>
          <w:ilvl w:val="0"/>
          <w:numId w:val="1"/>
        </w:numPr>
        <w:spacing w:after="240"/>
        <w:rPr>
          <w:rFonts w:ascii="Calibri" w:eastAsia="Times New Roman" w:hAnsi="Calibri" w:cs="Times New Roman"/>
          <w:color w:val="000000"/>
        </w:rPr>
      </w:pPr>
      <w:r>
        <w:rPr>
          <w:rFonts w:ascii="Calibri" w:eastAsia="Times New Roman" w:hAnsi="Calibri" w:cs="Times New Roman"/>
          <w:color w:val="2E74B5" w:themeColor="accent5" w:themeShade="BF"/>
          <w:sz w:val="22"/>
          <w:szCs w:val="22"/>
        </w:rPr>
        <w:t>Person #2</w:t>
      </w:r>
      <w:r w:rsidR="004B6EF5">
        <w:rPr>
          <w:rFonts w:ascii="Calibri" w:eastAsia="Times New Roman" w:hAnsi="Calibri" w:cs="Times New Roman"/>
          <w:color w:val="2E74B5" w:themeColor="accent5" w:themeShade="BF"/>
          <w:sz w:val="22"/>
          <w:szCs w:val="22"/>
        </w:rPr>
        <w:t>:</w:t>
      </w:r>
      <w:r w:rsidR="004B6EF5">
        <w:rPr>
          <w:rFonts w:ascii="Calibri" w:eastAsia="Times New Roman" w:hAnsi="Calibri" w:cs="Times New Roman"/>
        </w:rPr>
        <w:t xml:space="preserve"> </w:t>
      </w:r>
      <w:r w:rsidR="004B6EF5" w:rsidRPr="004B6EF5">
        <w:rPr>
          <w:rFonts w:ascii="Calibri" w:eastAsia="Times New Roman" w:hAnsi="Calibri" w:cs="Times New Roman"/>
          <w:i/>
        </w:rPr>
        <w:t xml:space="preserve">[recites </w:t>
      </w:r>
      <w:r>
        <w:rPr>
          <w:rFonts w:ascii="Calibri" w:eastAsia="Times New Roman" w:hAnsi="Calibri" w:cs="Times New Roman"/>
          <w:i/>
        </w:rPr>
        <w:t>a</w:t>
      </w:r>
      <w:r w:rsidR="004B6EF5" w:rsidRPr="004B6EF5">
        <w:rPr>
          <w:rFonts w:ascii="Calibri" w:eastAsia="Times New Roman" w:hAnsi="Calibri" w:cs="Times New Roman"/>
          <w:i/>
        </w:rPr>
        <w:t xml:space="preserve"> prayer]</w:t>
      </w:r>
    </w:p>
    <w:sectPr w:rsidR="004B6EF5" w:rsidRPr="004B6EF5" w:rsidSect="00576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224F2"/>
    <w:multiLevelType w:val="hybridMultilevel"/>
    <w:tmpl w:val="13FE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B21776"/>
    <w:multiLevelType w:val="multilevel"/>
    <w:tmpl w:val="75DA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EF5"/>
    <w:rsid w:val="004B6EF5"/>
    <w:rsid w:val="004F3B5D"/>
    <w:rsid w:val="00513241"/>
    <w:rsid w:val="005767F0"/>
    <w:rsid w:val="00697E32"/>
    <w:rsid w:val="009261B4"/>
    <w:rsid w:val="00A5478B"/>
    <w:rsid w:val="00C96A7B"/>
    <w:rsid w:val="00E23DAD"/>
    <w:rsid w:val="00E347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8BDB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EF5"/>
  </w:style>
  <w:style w:type="paragraph" w:styleId="ListParagraph">
    <w:name w:val="List Paragraph"/>
    <w:basedOn w:val="Normal"/>
    <w:uiPriority w:val="34"/>
    <w:qFormat/>
    <w:rsid w:val="004B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43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Dillabough</cp:lastModifiedBy>
  <cp:revision>2</cp:revision>
  <dcterms:created xsi:type="dcterms:W3CDTF">2017-06-20T22:15:00Z</dcterms:created>
  <dcterms:modified xsi:type="dcterms:W3CDTF">2017-06-20T22:15:00Z</dcterms:modified>
  <cp:category/>
</cp:coreProperties>
</file>