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A8501" w14:textId="77777777" w:rsidR="008D218F" w:rsidRPr="00446439" w:rsidRDefault="008D218F" w:rsidP="008D218F">
      <w:pPr>
        <w:jc w:val="center"/>
        <w:rPr>
          <w:b/>
          <w:bCs/>
          <w:sz w:val="32"/>
          <w:szCs w:val="32"/>
          <w:lang w:val="es-419"/>
        </w:rPr>
      </w:pPr>
      <w:r w:rsidRPr="00446439">
        <w:rPr>
          <w:b/>
          <w:bCs/>
          <w:sz w:val="32"/>
          <w:szCs w:val="32"/>
          <w:lang w:val="es-419"/>
        </w:rPr>
        <w:t>Ejemplo de guía para líderes</w:t>
      </w:r>
    </w:p>
    <w:p w14:paraId="690D327B" w14:textId="77777777" w:rsidR="008D218F" w:rsidRPr="00446439" w:rsidRDefault="008D218F" w:rsidP="008D218F">
      <w:pPr>
        <w:jc w:val="center"/>
        <w:rPr>
          <w:b/>
          <w:bCs/>
          <w:sz w:val="32"/>
          <w:szCs w:val="32"/>
          <w:lang w:val="es-419"/>
        </w:rPr>
      </w:pPr>
      <w:r w:rsidRPr="00446439">
        <w:rPr>
          <w:b/>
          <w:bCs/>
          <w:sz w:val="32"/>
          <w:szCs w:val="32"/>
          <w:lang w:val="es-419"/>
        </w:rPr>
        <w:t>Tema: Inseguridad alimentaria / Justicia alimentaria</w:t>
      </w:r>
    </w:p>
    <w:p w14:paraId="4B007F7C" w14:textId="6D27A152" w:rsidR="002C4DB2" w:rsidRPr="008D218F" w:rsidRDefault="002C4DB2">
      <w:pPr>
        <w:rPr>
          <w:lang w:val="es-419"/>
        </w:rPr>
      </w:pPr>
    </w:p>
    <w:p w14:paraId="72C4839B" w14:textId="164C5645" w:rsidR="002C4DB2" w:rsidRPr="008D218F" w:rsidRDefault="008D218F" w:rsidP="002C4DB2">
      <w:pPr>
        <w:rPr>
          <w:lang w:val="es-419"/>
        </w:rPr>
      </w:pPr>
      <w:r w:rsidRPr="00446439">
        <w:rPr>
          <w:lang w:val="es-419"/>
        </w:rPr>
        <w:br/>
      </w:r>
      <w:r w:rsidRPr="008D218F">
        <w:t xml:space="preserve">A lo largo de la Conferencia Desert Southwest, hay muchas iglesias involucradas en la justicia alimentaria en diferentes niveles. Estos son solo algunos para iniciar sus propias ideas y discusiones. </w:t>
      </w:r>
      <w:r w:rsidRPr="008D218F">
        <w:rPr>
          <w:lang w:val="es-419"/>
        </w:rPr>
        <w:t xml:space="preserve">Trabaje a través de las tarjetas </w:t>
      </w:r>
      <w:r w:rsidR="00ED0CD5">
        <w:rPr>
          <w:lang w:val="es-419"/>
        </w:rPr>
        <w:t xml:space="preserve">La </w:t>
      </w:r>
      <w:r w:rsidRPr="008D218F">
        <w:rPr>
          <w:lang w:val="es-419"/>
        </w:rPr>
        <w:t xml:space="preserve">Fe y </w:t>
      </w:r>
      <w:r w:rsidR="00ED0CD5">
        <w:rPr>
          <w:lang w:val="es-419"/>
        </w:rPr>
        <w:t xml:space="preserve">Los </w:t>
      </w:r>
      <w:r>
        <w:rPr>
          <w:lang w:val="es-419"/>
        </w:rPr>
        <w:t>H</w:t>
      </w:r>
      <w:r w:rsidRPr="008D218F">
        <w:rPr>
          <w:lang w:val="es-419"/>
        </w:rPr>
        <w:t xml:space="preserve">echos de la </w:t>
      </w:r>
      <w:r w:rsidR="00ED0CD5">
        <w:rPr>
          <w:lang w:val="es-419"/>
        </w:rPr>
        <w:t>General Board of Church and Society</w:t>
      </w:r>
      <w:r w:rsidRPr="008D218F">
        <w:rPr>
          <w:lang w:val="es-419"/>
        </w:rPr>
        <w:t xml:space="preserve"> y considere comunicarse con las iglesias enumeradas debajo de cada ministerio para obtener más información y participar. Considere invitar a alguien de uno de los ministerios enumerados a continuación para hablar sobre su ministerio con su grupo.</w:t>
      </w:r>
    </w:p>
    <w:p w14:paraId="54733D92" w14:textId="3049AA6D" w:rsidR="004C6E2D" w:rsidRDefault="004C6E2D" w:rsidP="002C4DB2">
      <w:pPr>
        <w:rPr>
          <w:rFonts w:ascii="Calibri" w:eastAsia="Times New Roman" w:hAnsi="Calibri" w:cs="Calibri"/>
          <w:lang w:val="es-419"/>
        </w:rPr>
      </w:pPr>
    </w:p>
    <w:p w14:paraId="6B0A52DE" w14:textId="77777777" w:rsidR="00446439" w:rsidRPr="00ED0CD5" w:rsidRDefault="00446439" w:rsidP="00446439">
      <w:pPr>
        <w:rPr>
          <w:rFonts w:ascii="Calibri" w:eastAsia="Times New Roman" w:hAnsi="Calibri" w:cs="Calibri"/>
          <w:b/>
          <w:bCs/>
          <w:sz w:val="32"/>
          <w:szCs w:val="32"/>
          <w:lang w:val="es-419"/>
        </w:rPr>
      </w:pPr>
      <w:r w:rsidRPr="00ED0CD5">
        <w:rPr>
          <w:rFonts w:ascii="Calibri" w:eastAsia="Times New Roman" w:hAnsi="Calibri" w:cs="Calibri"/>
          <w:b/>
          <w:bCs/>
          <w:sz w:val="32"/>
          <w:szCs w:val="32"/>
          <w:lang w:val="es-419"/>
        </w:rPr>
        <w:t xml:space="preserve">GBCS La Fe y Los </w:t>
      </w:r>
      <w:r>
        <w:rPr>
          <w:rFonts w:ascii="Calibri" w:eastAsia="Times New Roman" w:hAnsi="Calibri" w:cs="Calibri"/>
          <w:b/>
          <w:bCs/>
          <w:sz w:val="32"/>
          <w:szCs w:val="32"/>
          <w:lang w:val="es-419"/>
        </w:rPr>
        <w:t>Hechos</w:t>
      </w:r>
    </w:p>
    <w:p w14:paraId="0619FD8C" w14:textId="77777777" w:rsidR="00446439" w:rsidRPr="00ED0CD5" w:rsidRDefault="00446439" w:rsidP="00446439">
      <w:pPr>
        <w:rPr>
          <w:rFonts w:ascii="Calibri" w:eastAsia="Times New Roman" w:hAnsi="Calibri" w:cs="Calibri"/>
          <w:lang w:val="es-419"/>
        </w:rPr>
      </w:pPr>
      <w:r w:rsidRPr="00ED0CD5">
        <w:rPr>
          <w:rFonts w:ascii="Calibri" w:eastAsia="Times New Roman" w:hAnsi="Calibri" w:cs="Calibri"/>
          <w:lang w:val="es-419"/>
        </w:rPr>
        <w:t xml:space="preserve">La </w:t>
      </w:r>
      <w:r>
        <w:rPr>
          <w:rFonts w:ascii="Calibri" w:eastAsia="Times New Roman" w:hAnsi="Calibri" w:cs="Calibri"/>
          <w:lang w:val="es-419"/>
        </w:rPr>
        <w:t>t</w:t>
      </w:r>
      <w:r w:rsidRPr="00ED0CD5">
        <w:rPr>
          <w:rFonts w:ascii="Calibri" w:eastAsia="Times New Roman" w:hAnsi="Calibri" w:cs="Calibri"/>
          <w:lang w:val="es-419"/>
        </w:rPr>
        <w:t xml:space="preserve">arjeta de Justicia Alimentaria de </w:t>
      </w:r>
      <w:r>
        <w:rPr>
          <w:rFonts w:ascii="Calibri" w:eastAsia="Times New Roman" w:hAnsi="Calibri" w:cs="Calibri"/>
          <w:lang w:val="es-419"/>
        </w:rPr>
        <w:t xml:space="preserve">La </w:t>
      </w:r>
      <w:r w:rsidRPr="00ED0CD5">
        <w:rPr>
          <w:rFonts w:ascii="Calibri" w:eastAsia="Times New Roman" w:hAnsi="Calibri" w:cs="Calibri"/>
          <w:lang w:val="es-419"/>
        </w:rPr>
        <w:t xml:space="preserve">Fe y </w:t>
      </w:r>
      <w:r>
        <w:rPr>
          <w:rFonts w:ascii="Calibri" w:eastAsia="Times New Roman" w:hAnsi="Calibri" w:cs="Calibri"/>
          <w:lang w:val="es-419"/>
        </w:rPr>
        <w:t xml:space="preserve">Los </w:t>
      </w:r>
      <w:r w:rsidRPr="00ED0CD5">
        <w:rPr>
          <w:rFonts w:ascii="Calibri" w:eastAsia="Times New Roman" w:hAnsi="Calibri" w:cs="Calibri"/>
          <w:lang w:val="es-419"/>
        </w:rPr>
        <w:t xml:space="preserve">Hechos en español está disponible para descargar en </w:t>
      </w:r>
      <w:hyperlink r:id="rId5" w:history="1">
        <w:r w:rsidRPr="00AB318C">
          <w:rPr>
            <w:rStyle w:val="Hyperlink"/>
            <w:rFonts w:ascii="Calibri" w:eastAsia="Times New Roman" w:hAnsi="Calibri" w:cs="Calibri"/>
            <w:lang w:val="es-419"/>
          </w:rPr>
          <w:t>https://www.umcjustice.org/documents/62</w:t>
        </w:r>
      </w:hyperlink>
      <w:r>
        <w:rPr>
          <w:rFonts w:ascii="Calibri" w:eastAsia="Times New Roman" w:hAnsi="Calibri" w:cs="Calibri"/>
          <w:lang w:val="es-419"/>
        </w:rPr>
        <w:t xml:space="preserve"> </w:t>
      </w:r>
    </w:p>
    <w:p w14:paraId="151BEAC5" w14:textId="77777777" w:rsidR="00446439" w:rsidRPr="008D218F" w:rsidRDefault="00446439" w:rsidP="002C4DB2">
      <w:pPr>
        <w:rPr>
          <w:rFonts w:ascii="Calibri" w:eastAsia="Times New Roman" w:hAnsi="Calibri" w:cs="Calibri"/>
          <w:lang w:val="es-419"/>
        </w:rPr>
      </w:pPr>
    </w:p>
    <w:p w14:paraId="7025CF05" w14:textId="441453E2" w:rsidR="008D218F" w:rsidRPr="008D218F" w:rsidRDefault="008D218F" w:rsidP="008D218F">
      <w:pPr>
        <w:rPr>
          <w:lang w:val="es-419"/>
        </w:rPr>
      </w:pPr>
      <w:r w:rsidRPr="008D218F">
        <w:rPr>
          <w:b/>
          <w:bCs/>
          <w:lang w:val="es-419"/>
        </w:rPr>
        <w:t>Líder</w:t>
      </w:r>
      <w:r w:rsidRPr="008D218F">
        <w:rPr>
          <w:lang w:val="es-419"/>
        </w:rPr>
        <w:t xml:space="preserve">, pregunte al grupo: "¿Qué dice la Biblia sobre la justicia alimentaria?" Luego pídales que lean las respuestas de la tarjeta </w:t>
      </w:r>
      <w:r w:rsidR="00890FC0">
        <w:rPr>
          <w:lang w:val="es-419"/>
        </w:rPr>
        <w:t xml:space="preserve">La </w:t>
      </w:r>
      <w:r w:rsidRPr="008D218F">
        <w:rPr>
          <w:lang w:val="es-419"/>
        </w:rPr>
        <w:t xml:space="preserve">Fe y </w:t>
      </w:r>
      <w:r w:rsidR="00890FC0">
        <w:rPr>
          <w:lang w:val="es-419"/>
        </w:rPr>
        <w:t xml:space="preserve">Los </w:t>
      </w:r>
      <w:r w:rsidRPr="008D218F">
        <w:rPr>
          <w:lang w:val="es-419"/>
        </w:rPr>
        <w:t>Hechos y agreguen lo que las Escrituras significan para ellos.</w:t>
      </w:r>
    </w:p>
    <w:p w14:paraId="77F9B5C9" w14:textId="640DF6AF" w:rsidR="002C4DB2" w:rsidRPr="008D218F" w:rsidRDefault="002C4DB2" w:rsidP="002C4DB2">
      <w:pPr>
        <w:rPr>
          <w:rFonts w:ascii="Calibri" w:eastAsia="Times New Roman" w:hAnsi="Calibri" w:cs="Calibri"/>
          <w:lang w:val="es-419"/>
        </w:rPr>
      </w:pPr>
    </w:p>
    <w:p w14:paraId="3F0D7478" w14:textId="200F5052" w:rsidR="008D218F" w:rsidRPr="008D218F" w:rsidRDefault="008D218F" w:rsidP="008D218F">
      <w:pPr>
        <w:rPr>
          <w:lang w:val="es-419"/>
        </w:rPr>
      </w:pPr>
      <w:r w:rsidRPr="008D218F">
        <w:rPr>
          <w:b/>
          <w:bCs/>
        </w:rPr>
        <w:t>Líder</w:t>
      </w:r>
      <w:r w:rsidRPr="008D218F">
        <w:t xml:space="preserve">, diga al grupo: "Ahora escuchemos lo que dice la Iglesia Metodista Unida sobre la justicia alimentaria". </w:t>
      </w:r>
      <w:r w:rsidRPr="008D218F">
        <w:rPr>
          <w:lang w:val="es-419"/>
        </w:rPr>
        <w:t xml:space="preserve">Luego pídales que lean las respuestas de la tarjeta </w:t>
      </w:r>
      <w:r w:rsidR="00890FC0">
        <w:rPr>
          <w:lang w:val="es-419"/>
        </w:rPr>
        <w:t xml:space="preserve">La </w:t>
      </w:r>
      <w:r w:rsidRPr="008D218F">
        <w:rPr>
          <w:lang w:val="es-419"/>
        </w:rPr>
        <w:t xml:space="preserve">Fe y </w:t>
      </w:r>
      <w:r w:rsidR="00890FC0">
        <w:rPr>
          <w:lang w:val="es-419"/>
        </w:rPr>
        <w:t xml:space="preserve">Los </w:t>
      </w:r>
      <w:r w:rsidRPr="008D218F">
        <w:rPr>
          <w:lang w:val="es-419"/>
        </w:rPr>
        <w:t xml:space="preserve">Hechos. </w:t>
      </w:r>
      <w:r w:rsidRPr="008D218F">
        <w:t xml:space="preserve">Ahora pida a su grupo que comparta sus pensamientos sobre lo que han leído. </w:t>
      </w:r>
      <w:r w:rsidRPr="008D218F">
        <w:rPr>
          <w:lang w:val="es-419"/>
        </w:rPr>
        <w:t>¿Qué elemento les destaca más y por qué?</w:t>
      </w:r>
    </w:p>
    <w:p w14:paraId="76D1A96E" w14:textId="3B832FB6" w:rsidR="004C6E2D" w:rsidRPr="008D218F" w:rsidRDefault="004C6E2D" w:rsidP="002C4DB2">
      <w:pPr>
        <w:rPr>
          <w:rFonts w:ascii="Calibri" w:eastAsia="Times New Roman" w:hAnsi="Calibri" w:cs="Calibri"/>
          <w:lang w:val="es-419"/>
        </w:rPr>
      </w:pPr>
    </w:p>
    <w:p w14:paraId="42AC1B1E" w14:textId="56E8D31D" w:rsidR="008D218F" w:rsidRPr="008D218F" w:rsidRDefault="008D218F" w:rsidP="008D218F">
      <w:r w:rsidRPr="008D218F">
        <w:rPr>
          <w:b/>
          <w:bCs/>
          <w:lang w:val="es-419"/>
        </w:rPr>
        <w:t>Líder</w:t>
      </w:r>
      <w:r w:rsidRPr="008D218F">
        <w:rPr>
          <w:lang w:val="es-419"/>
        </w:rPr>
        <w:t xml:space="preserve">, pida al grupo que lea los hechos enumerados en la tarjeta </w:t>
      </w:r>
      <w:r w:rsidR="00890FC0">
        <w:rPr>
          <w:lang w:val="es-419"/>
        </w:rPr>
        <w:t xml:space="preserve">La </w:t>
      </w:r>
      <w:r w:rsidRPr="008D218F">
        <w:rPr>
          <w:lang w:val="es-419"/>
        </w:rPr>
        <w:t xml:space="preserve">Fe y </w:t>
      </w:r>
      <w:r w:rsidR="00890FC0">
        <w:rPr>
          <w:lang w:val="es-419"/>
        </w:rPr>
        <w:t xml:space="preserve">Los </w:t>
      </w:r>
      <w:r w:rsidRPr="008D218F">
        <w:rPr>
          <w:lang w:val="es-419"/>
        </w:rPr>
        <w:t xml:space="preserve">Hechos sobre la justicia alimentaria. </w:t>
      </w:r>
      <w:r w:rsidRPr="008D218F">
        <w:t>Invite al grupo a compartir sus experiencias o pensamientos sobre el tema.</w:t>
      </w:r>
    </w:p>
    <w:p w14:paraId="2A325516" w14:textId="77777777" w:rsidR="004C6E2D" w:rsidRPr="008D218F" w:rsidRDefault="004C6E2D" w:rsidP="002C4DB2">
      <w:pPr>
        <w:rPr>
          <w:rFonts w:ascii="Calibri" w:eastAsia="Times New Roman" w:hAnsi="Calibri" w:cs="Calibri"/>
          <w:lang w:val="es-419"/>
        </w:rPr>
      </w:pPr>
    </w:p>
    <w:p w14:paraId="1A1708D1" w14:textId="47E9EA99" w:rsidR="002F60F9" w:rsidRDefault="008D218F" w:rsidP="002C4DB2">
      <w:pPr>
        <w:rPr>
          <w:rFonts w:ascii="Calibri" w:eastAsia="Times New Roman" w:hAnsi="Calibri" w:cs="Calibri"/>
          <w:lang w:val="es-419"/>
        </w:rPr>
      </w:pPr>
      <w:r w:rsidRPr="008D218F">
        <w:rPr>
          <w:rFonts w:ascii="Calibri" w:eastAsia="Times New Roman" w:hAnsi="Calibri" w:cs="Calibri"/>
          <w:lang w:val="es-419"/>
        </w:rPr>
        <w:t>(Este sería un buen momento para invitar a alguien de uno de los ministerios a continuación para compartir con el grupo lo que ven o han aprendido trabajando en este ministerio).</w:t>
      </w:r>
    </w:p>
    <w:p w14:paraId="73D9CFCA" w14:textId="77777777" w:rsidR="008D218F" w:rsidRPr="008D218F" w:rsidRDefault="008D218F" w:rsidP="002C4DB2">
      <w:pPr>
        <w:rPr>
          <w:rFonts w:ascii="Calibri" w:eastAsia="Times New Roman" w:hAnsi="Calibri" w:cs="Calibri"/>
          <w:lang w:val="es-419"/>
        </w:rPr>
      </w:pPr>
    </w:p>
    <w:p w14:paraId="2A043848" w14:textId="77777777" w:rsidR="008D218F" w:rsidRPr="008D218F" w:rsidRDefault="008D218F" w:rsidP="008D218F">
      <w:r w:rsidRPr="008D218F">
        <w:t>Para finalizar la reunión, lea la oración a continuación e invite al grupo a considerar esta pregunta: ¿Cómo podría su iglesia actuar por la justicia?</w:t>
      </w:r>
    </w:p>
    <w:p w14:paraId="7822F698" w14:textId="5801BDC2" w:rsidR="002F60F9" w:rsidRPr="008D218F" w:rsidRDefault="002F60F9" w:rsidP="002C4DB2">
      <w:pPr>
        <w:rPr>
          <w:rFonts w:ascii="Calibri" w:eastAsia="Times New Roman" w:hAnsi="Calibri" w:cs="Calibri"/>
          <w:lang w:val="es-419"/>
        </w:rPr>
      </w:pPr>
    </w:p>
    <w:p w14:paraId="7E298529" w14:textId="77777777" w:rsidR="008D218F" w:rsidRPr="008D218F" w:rsidRDefault="008D218F" w:rsidP="008D218F">
      <w:pPr>
        <w:rPr>
          <w:b/>
          <w:bCs/>
          <w:sz w:val="32"/>
          <w:szCs w:val="32"/>
        </w:rPr>
      </w:pPr>
      <w:r w:rsidRPr="008D218F">
        <w:rPr>
          <w:b/>
          <w:bCs/>
          <w:sz w:val="32"/>
          <w:szCs w:val="32"/>
        </w:rPr>
        <w:t>Oración</w:t>
      </w:r>
    </w:p>
    <w:p w14:paraId="19E66757" w14:textId="77777777" w:rsidR="008D218F" w:rsidRPr="00ED0CD5" w:rsidRDefault="008D218F" w:rsidP="008D218F">
      <w:pPr>
        <w:rPr>
          <w:lang w:val="es-419"/>
        </w:rPr>
      </w:pPr>
      <w:r w:rsidRPr="008D218F">
        <w:t xml:space="preserve">Dios generoso, estamos agradecidos por la comida que brindas, bendiciones de la buena Tierra. Damos gracias por la vida y todo lo que recibimos de ti. Ténganos en cuenta las manos que prepararon estos regalos, especialmente las manos de los trabajadores agrícolas que hacen posible nuestra generosidad. Trae una cosecha de amor a nuestros corazones para hacer realidad el sueño de un mundo justo en nuestros días. </w:t>
      </w:r>
      <w:r w:rsidRPr="00ED0CD5">
        <w:rPr>
          <w:lang w:val="es-419"/>
        </w:rPr>
        <w:t>Amén.</w:t>
      </w:r>
    </w:p>
    <w:p w14:paraId="3C7DE0BD" w14:textId="77777777" w:rsidR="00695082" w:rsidRPr="00ED0CD5" w:rsidRDefault="00695082" w:rsidP="002C4DB2">
      <w:pPr>
        <w:rPr>
          <w:rFonts w:ascii="Calibri" w:eastAsia="Times New Roman" w:hAnsi="Calibri" w:cs="Calibri"/>
          <w:lang w:val="es-419"/>
        </w:rPr>
      </w:pPr>
    </w:p>
    <w:p w14:paraId="10D241DB" w14:textId="294811E0" w:rsidR="008D218F" w:rsidRPr="008D218F" w:rsidRDefault="008D218F" w:rsidP="008D218F">
      <w:pPr>
        <w:rPr>
          <w:b/>
          <w:bCs/>
          <w:sz w:val="32"/>
          <w:szCs w:val="32"/>
        </w:rPr>
      </w:pPr>
      <w:r w:rsidRPr="008D218F">
        <w:rPr>
          <w:b/>
          <w:bCs/>
          <w:sz w:val="32"/>
          <w:szCs w:val="32"/>
        </w:rPr>
        <w:t xml:space="preserve">Ministerios de </w:t>
      </w:r>
      <w:r>
        <w:rPr>
          <w:b/>
          <w:bCs/>
          <w:sz w:val="32"/>
          <w:szCs w:val="32"/>
        </w:rPr>
        <w:t>J</w:t>
      </w:r>
      <w:r w:rsidRPr="008D218F">
        <w:rPr>
          <w:b/>
          <w:bCs/>
          <w:sz w:val="32"/>
          <w:szCs w:val="32"/>
        </w:rPr>
        <w:t>ardinería</w:t>
      </w:r>
    </w:p>
    <w:p w14:paraId="56B309E5" w14:textId="16B9F08A" w:rsidR="002C4DB2" w:rsidRPr="00B56693" w:rsidRDefault="002C4DB2" w:rsidP="00B56693">
      <w:pPr>
        <w:pStyle w:val="ListParagraph"/>
        <w:numPr>
          <w:ilvl w:val="0"/>
          <w:numId w:val="1"/>
        </w:numPr>
        <w:rPr>
          <w:rFonts w:ascii="Calibri" w:eastAsia="Times New Roman" w:hAnsi="Calibri" w:cs="Calibri"/>
        </w:rPr>
      </w:pPr>
      <w:r w:rsidRPr="00B56693">
        <w:rPr>
          <w:rFonts w:ascii="Calibri" w:eastAsia="Times New Roman" w:hAnsi="Calibri" w:cs="Calibri"/>
          <w:b/>
          <w:bCs/>
          <w:i/>
          <w:iCs/>
        </w:rPr>
        <w:t>Giving Garden</w:t>
      </w:r>
      <w:r w:rsidR="00B56693" w:rsidRPr="00B56693">
        <w:rPr>
          <w:rFonts w:ascii="Calibri" w:eastAsia="Times New Roman" w:hAnsi="Calibri" w:cs="Calibri"/>
        </w:rPr>
        <w:t xml:space="preserve"> </w:t>
      </w:r>
      <w:r w:rsidRPr="00B56693">
        <w:rPr>
          <w:rFonts w:ascii="Calibri" w:eastAsia="Times New Roman" w:hAnsi="Calibri" w:cs="Calibri"/>
        </w:rPr>
        <w:t xml:space="preserve">- Dayspring UMC, Tempe, AZ </w:t>
      </w:r>
      <w:hyperlink r:id="rId6" w:tgtFrame="_blank" w:history="1">
        <w:r w:rsidRPr="00B56693">
          <w:rPr>
            <w:rFonts w:ascii="Calibri" w:eastAsia="Times New Roman" w:hAnsi="Calibri" w:cs="Calibri"/>
            <w:color w:val="1B6AC9"/>
            <w:u w:val="single"/>
          </w:rPr>
          <w:t>https://dayspring-umc.org/ministries/giving-garden/</w:t>
        </w:r>
      </w:hyperlink>
    </w:p>
    <w:p w14:paraId="75A99378" w14:textId="5C8934C2" w:rsidR="002C4DB2" w:rsidRPr="00B56693" w:rsidRDefault="002C4DB2" w:rsidP="00B56693">
      <w:pPr>
        <w:pStyle w:val="ListParagraph"/>
        <w:numPr>
          <w:ilvl w:val="0"/>
          <w:numId w:val="1"/>
        </w:numPr>
        <w:rPr>
          <w:rFonts w:ascii="Calibri" w:eastAsia="Times New Roman" w:hAnsi="Calibri" w:cs="Calibri"/>
        </w:rPr>
      </w:pPr>
      <w:r w:rsidRPr="00B56693">
        <w:rPr>
          <w:rFonts w:ascii="Calibri" w:eastAsia="Times New Roman" w:hAnsi="Calibri" w:cs="Calibri"/>
          <w:b/>
          <w:bCs/>
          <w:i/>
          <w:iCs/>
        </w:rPr>
        <w:lastRenderedPageBreak/>
        <w:t>Community Garden</w:t>
      </w:r>
      <w:r w:rsidR="00B56693" w:rsidRPr="00B56693">
        <w:rPr>
          <w:rFonts w:ascii="Calibri" w:eastAsia="Times New Roman" w:hAnsi="Calibri" w:cs="Calibri"/>
        </w:rPr>
        <w:t xml:space="preserve"> </w:t>
      </w:r>
      <w:r w:rsidRPr="00B56693">
        <w:rPr>
          <w:rFonts w:ascii="Calibri" w:eastAsia="Times New Roman" w:hAnsi="Calibri" w:cs="Calibri"/>
        </w:rPr>
        <w:t>– Zion UMC, North Las Vegas, NV</w:t>
      </w:r>
      <w:r w:rsidR="00B56693">
        <w:rPr>
          <w:rFonts w:ascii="Calibri" w:eastAsia="Times New Roman" w:hAnsi="Calibri" w:cs="Calibri"/>
        </w:rPr>
        <w:t xml:space="preserve"> </w:t>
      </w:r>
      <w:hyperlink r:id="rId7" w:tgtFrame="_blank" w:history="1">
        <w:r w:rsidRPr="00B56693">
          <w:rPr>
            <w:rFonts w:ascii="Calibri" w:eastAsia="Times New Roman" w:hAnsi="Calibri" w:cs="Calibri"/>
            <w:color w:val="1B6AC9"/>
            <w:u w:val="single"/>
          </w:rPr>
          <w:t>https://dscumc.org/blog/2021/01/05/the-connection-lets-us-celebrate-each-other/</w:t>
        </w:r>
      </w:hyperlink>
    </w:p>
    <w:p w14:paraId="058B4F2B" w14:textId="764D8D7C" w:rsidR="002C4DB2" w:rsidRPr="00B56693" w:rsidRDefault="002C4DB2" w:rsidP="00B56693">
      <w:pPr>
        <w:pStyle w:val="ListParagraph"/>
        <w:numPr>
          <w:ilvl w:val="0"/>
          <w:numId w:val="1"/>
        </w:numPr>
        <w:rPr>
          <w:rFonts w:ascii="Calibri" w:eastAsia="Times New Roman" w:hAnsi="Calibri" w:cs="Calibri"/>
        </w:rPr>
      </w:pPr>
      <w:r w:rsidRPr="00B56693">
        <w:rPr>
          <w:rFonts w:ascii="Calibri" w:eastAsia="Times New Roman" w:hAnsi="Calibri" w:cs="Calibri"/>
          <w:b/>
          <w:bCs/>
          <w:i/>
          <w:iCs/>
        </w:rPr>
        <w:t>Our Neighbor’s Farm and Pantry</w:t>
      </w:r>
      <w:r w:rsidR="00B56693" w:rsidRPr="00B56693">
        <w:rPr>
          <w:rFonts w:ascii="Calibri" w:eastAsia="Times New Roman" w:hAnsi="Calibri" w:cs="Calibri"/>
        </w:rPr>
        <w:t xml:space="preserve"> </w:t>
      </w:r>
      <w:r w:rsidRPr="00B56693">
        <w:rPr>
          <w:rFonts w:ascii="Calibri" w:eastAsia="Times New Roman" w:hAnsi="Calibri" w:cs="Calibri"/>
        </w:rPr>
        <w:t xml:space="preserve">– First UMC, Safford, AZ </w:t>
      </w:r>
      <w:hyperlink r:id="rId8" w:tgtFrame="_blank" w:history="1">
        <w:r w:rsidRPr="00B56693">
          <w:rPr>
            <w:rFonts w:ascii="Calibri" w:eastAsia="Times New Roman" w:hAnsi="Calibri" w:cs="Calibri"/>
            <w:color w:val="1B6AC9"/>
            <w:u w:val="single"/>
          </w:rPr>
          <w:t>https://firstumcsafford.org/our-neighbors-pantry</w:t>
        </w:r>
      </w:hyperlink>
    </w:p>
    <w:p w14:paraId="4C68DFBD" w14:textId="5DBDC1E9" w:rsidR="002C4DB2" w:rsidRPr="002C4DB2" w:rsidRDefault="002C4DB2" w:rsidP="002C4DB2">
      <w:pPr>
        <w:rPr>
          <w:rFonts w:ascii="Calibri" w:eastAsia="Times New Roman" w:hAnsi="Calibri" w:cs="Calibri"/>
        </w:rPr>
      </w:pPr>
    </w:p>
    <w:p w14:paraId="79FCA1A7" w14:textId="77777777" w:rsidR="00927C15" w:rsidRPr="00927C15" w:rsidRDefault="00927C15" w:rsidP="00927C15">
      <w:pPr>
        <w:rPr>
          <w:b/>
          <w:bCs/>
          <w:sz w:val="32"/>
          <w:szCs w:val="32"/>
        </w:rPr>
      </w:pPr>
      <w:r w:rsidRPr="00927C15">
        <w:rPr>
          <w:b/>
          <w:bCs/>
          <w:sz w:val="32"/>
          <w:szCs w:val="32"/>
        </w:rPr>
        <w:t>Reducción de la distribución de desperdicios de alimentos</w:t>
      </w:r>
    </w:p>
    <w:p w14:paraId="560FF0D8" w14:textId="28B8A605" w:rsidR="002C4DB2" w:rsidRPr="00927C15" w:rsidRDefault="002C4DB2" w:rsidP="00927C15">
      <w:pPr>
        <w:pStyle w:val="ListParagraph"/>
        <w:numPr>
          <w:ilvl w:val="0"/>
          <w:numId w:val="2"/>
        </w:numPr>
        <w:rPr>
          <w:rFonts w:ascii="Calibri" w:eastAsia="Times New Roman" w:hAnsi="Calibri" w:cs="Calibri"/>
          <w:lang w:val="es-419"/>
        </w:rPr>
      </w:pPr>
      <w:r w:rsidRPr="00927C15">
        <w:rPr>
          <w:rFonts w:ascii="Calibri" w:eastAsia="Times New Roman" w:hAnsi="Calibri" w:cs="Calibri"/>
          <w:b/>
          <w:bCs/>
          <w:i/>
          <w:iCs/>
          <w:lang w:val="es-419"/>
        </w:rPr>
        <w:t>Market on the Move</w:t>
      </w:r>
      <w:r w:rsidR="00B56693" w:rsidRPr="00927C15">
        <w:rPr>
          <w:rFonts w:ascii="Calibri" w:eastAsia="Times New Roman" w:hAnsi="Calibri" w:cs="Calibri"/>
          <w:lang w:val="es-419"/>
        </w:rPr>
        <w:t>:</w:t>
      </w:r>
      <w:r w:rsidRPr="00927C15">
        <w:rPr>
          <w:rFonts w:ascii="Calibri" w:eastAsia="Times New Roman" w:hAnsi="Calibri" w:cs="Calibri"/>
          <w:lang w:val="es-419"/>
        </w:rPr>
        <w:t xml:space="preserve"> </w:t>
      </w:r>
      <w:r w:rsidR="00927C15" w:rsidRPr="00927C15">
        <w:rPr>
          <w:rFonts w:ascii="Calibri" w:eastAsia="Times New Roman" w:hAnsi="Calibri" w:cs="Calibri"/>
          <w:lang w:val="es-419"/>
        </w:rPr>
        <w:t>Organización sin fines de lucro que trabaja con bancos de alimentos en Arizona, California y otras organizaciones sin fines de lucro con la misión de salvar vidas con proporcionar frutas y verduras frescas a familias necesitadas.</w:t>
      </w:r>
      <w:r w:rsidR="00927C15">
        <w:rPr>
          <w:rFonts w:ascii="Calibri" w:eastAsia="Times New Roman" w:hAnsi="Calibri" w:cs="Calibri"/>
          <w:lang w:val="es-419"/>
        </w:rPr>
        <w:t xml:space="preserve"> </w:t>
      </w:r>
      <w:r w:rsidR="00927C15" w:rsidRPr="00927C15">
        <w:rPr>
          <w:rFonts w:ascii="Calibri" w:eastAsia="Times New Roman" w:hAnsi="Calibri" w:cs="Calibri"/>
        </w:rPr>
        <w:t>Iglesias que participan</w:t>
      </w:r>
      <w:r w:rsidRPr="00927C15">
        <w:rPr>
          <w:rFonts w:ascii="Calibri" w:eastAsia="Times New Roman" w:hAnsi="Calibri" w:cs="Calibri"/>
        </w:rPr>
        <w:t>:</w:t>
      </w:r>
    </w:p>
    <w:p w14:paraId="3C97799E" w14:textId="77777777" w:rsidR="002C4DB2" w:rsidRPr="00B56693" w:rsidRDefault="002C4DB2" w:rsidP="00B56693">
      <w:pPr>
        <w:pStyle w:val="ListParagraph"/>
        <w:numPr>
          <w:ilvl w:val="0"/>
          <w:numId w:val="3"/>
        </w:numPr>
        <w:rPr>
          <w:rFonts w:ascii="Calibri" w:eastAsia="Times New Roman" w:hAnsi="Calibri" w:cs="Calibri"/>
        </w:rPr>
      </w:pPr>
      <w:r w:rsidRPr="00B56693">
        <w:rPr>
          <w:rFonts w:ascii="Calibri" w:eastAsia="Times New Roman" w:hAnsi="Calibri" w:cs="Calibri"/>
        </w:rPr>
        <w:t>Catalina UMC, Tucson, AZ</w:t>
      </w:r>
    </w:p>
    <w:p w14:paraId="1A217280" w14:textId="77777777" w:rsidR="002C4DB2" w:rsidRPr="00B56693" w:rsidRDefault="002C4DB2" w:rsidP="00B56693">
      <w:pPr>
        <w:pStyle w:val="ListParagraph"/>
        <w:numPr>
          <w:ilvl w:val="0"/>
          <w:numId w:val="3"/>
        </w:numPr>
        <w:rPr>
          <w:rFonts w:ascii="Calibri" w:eastAsia="Times New Roman" w:hAnsi="Calibri" w:cs="Calibri"/>
        </w:rPr>
      </w:pPr>
      <w:r w:rsidRPr="00B56693">
        <w:rPr>
          <w:rFonts w:ascii="Calibri" w:eastAsia="Times New Roman" w:hAnsi="Calibri" w:cs="Calibri"/>
        </w:rPr>
        <w:t>New Song UMC, Surprise, AZ</w:t>
      </w:r>
    </w:p>
    <w:p w14:paraId="103252A6" w14:textId="77777777" w:rsidR="002C4DB2" w:rsidRPr="00B56693" w:rsidRDefault="002C4DB2" w:rsidP="00B56693">
      <w:pPr>
        <w:pStyle w:val="ListParagraph"/>
        <w:numPr>
          <w:ilvl w:val="0"/>
          <w:numId w:val="3"/>
        </w:numPr>
        <w:rPr>
          <w:rFonts w:ascii="Calibri" w:eastAsia="Times New Roman" w:hAnsi="Calibri" w:cs="Calibri"/>
        </w:rPr>
      </w:pPr>
      <w:r w:rsidRPr="00B56693">
        <w:rPr>
          <w:rFonts w:ascii="Calibri" w:eastAsia="Times New Roman" w:hAnsi="Calibri" w:cs="Calibri"/>
        </w:rPr>
        <w:t>St. Mark’s UMC, Tucson, AZ</w:t>
      </w:r>
    </w:p>
    <w:p w14:paraId="6F19E9AD" w14:textId="3926CF58" w:rsidR="002C4DB2" w:rsidRPr="00927C15" w:rsidRDefault="002C4DB2" w:rsidP="00927C15">
      <w:pPr>
        <w:pStyle w:val="ListParagraph"/>
        <w:numPr>
          <w:ilvl w:val="0"/>
          <w:numId w:val="2"/>
        </w:numPr>
        <w:rPr>
          <w:rFonts w:ascii="Calibri" w:eastAsia="Times New Roman" w:hAnsi="Calibri" w:cs="Calibri"/>
          <w:lang w:val="es-419"/>
        </w:rPr>
      </w:pPr>
      <w:r w:rsidRPr="00927C15">
        <w:rPr>
          <w:rFonts w:ascii="Calibri" w:eastAsia="Times New Roman" w:hAnsi="Calibri" w:cs="Calibri"/>
          <w:b/>
          <w:bCs/>
          <w:i/>
          <w:iCs/>
          <w:lang w:val="es-419"/>
        </w:rPr>
        <w:t>Three Square</w:t>
      </w:r>
      <w:r w:rsidR="00B56693" w:rsidRPr="00927C15">
        <w:rPr>
          <w:rFonts w:ascii="Calibri" w:eastAsia="Times New Roman" w:hAnsi="Calibri" w:cs="Calibri"/>
          <w:lang w:val="es-419"/>
        </w:rPr>
        <w:t>:</w:t>
      </w:r>
      <w:r w:rsidRPr="00927C15">
        <w:rPr>
          <w:rFonts w:ascii="Calibri" w:eastAsia="Times New Roman" w:hAnsi="Calibri" w:cs="Calibri"/>
          <w:lang w:val="es-419"/>
        </w:rPr>
        <w:t xml:space="preserve"> </w:t>
      </w:r>
      <w:r w:rsidR="00927C15" w:rsidRPr="00927C15">
        <w:rPr>
          <w:rFonts w:ascii="Calibri" w:eastAsia="Times New Roman" w:hAnsi="Calibri" w:cs="Calibri"/>
          <w:lang w:val="es-419"/>
        </w:rPr>
        <w:t>Combine banca de alimentos (almacenamiento de productos enlatados y en caja), rescate de alimentos (obtención de carnes excedentes o sin usar, pan, productos lácteos y productos de hostelería y tiendas de comestibles) y comidas listas para comer para ser la solución de alimentos más completa para el sur de Nevada.</w:t>
      </w:r>
      <w:r w:rsidR="00927C15">
        <w:rPr>
          <w:rFonts w:ascii="Calibri" w:eastAsia="Times New Roman" w:hAnsi="Calibri" w:cs="Calibri"/>
          <w:lang w:val="es-419"/>
        </w:rPr>
        <w:t xml:space="preserve"> </w:t>
      </w:r>
      <w:r w:rsidR="00927C15" w:rsidRPr="00927C15">
        <w:rPr>
          <w:rFonts w:ascii="Calibri" w:eastAsia="Times New Roman" w:hAnsi="Calibri" w:cs="Calibri"/>
        </w:rPr>
        <w:t>Iglesias que participan</w:t>
      </w:r>
      <w:r w:rsidRPr="00927C15">
        <w:rPr>
          <w:rFonts w:ascii="Calibri" w:eastAsia="Times New Roman" w:hAnsi="Calibri" w:cs="Calibri"/>
        </w:rPr>
        <w:t>:</w:t>
      </w:r>
    </w:p>
    <w:p w14:paraId="50268B61" w14:textId="77777777" w:rsidR="002C4DB2" w:rsidRPr="00B56693" w:rsidRDefault="002C4DB2" w:rsidP="00B56693">
      <w:pPr>
        <w:pStyle w:val="ListParagraph"/>
        <w:numPr>
          <w:ilvl w:val="0"/>
          <w:numId w:val="4"/>
        </w:numPr>
        <w:rPr>
          <w:rFonts w:ascii="Calibri" w:eastAsia="Times New Roman" w:hAnsi="Calibri" w:cs="Calibri"/>
        </w:rPr>
      </w:pPr>
      <w:r w:rsidRPr="00B56693">
        <w:rPr>
          <w:rFonts w:ascii="Calibri" w:eastAsia="Times New Roman" w:hAnsi="Calibri" w:cs="Calibri"/>
        </w:rPr>
        <w:t>Desert Spring UMC, Las Vegas, NV </w:t>
      </w:r>
    </w:p>
    <w:p w14:paraId="71BDFA0D" w14:textId="77777777" w:rsidR="002C4DB2" w:rsidRPr="00B56693" w:rsidRDefault="002C4DB2" w:rsidP="00B56693">
      <w:pPr>
        <w:pStyle w:val="ListParagraph"/>
        <w:numPr>
          <w:ilvl w:val="0"/>
          <w:numId w:val="4"/>
        </w:numPr>
        <w:rPr>
          <w:rFonts w:ascii="Calibri" w:eastAsia="Times New Roman" w:hAnsi="Calibri" w:cs="Calibri"/>
        </w:rPr>
      </w:pPr>
      <w:r w:rsidRPr="00B56693">
        <w:rPr>
          <w:rFonts w:ascii="Calibri" w:eastAsia="Times New Roman" w:hAnsi="Calibri" w:cs="Calibri"/>
        </w:rPr>
        <w:t>Trinity UMC, Las Vegas, NV</w:t>
      </w:r>
    </w:p>
    <w:p w14:paraId="4D68469E" w14:textId="021DBDEB" w:rsidR="002C4DB2" w:rsidRPr="00927C15" w:rsidRDefault="002C4DB2" w:rsidP="00927C15">
      <w:pPr>
        <w:pStyle w:val="ListParagraph"/>
        <w:numPr>
          <w:ilvl w:val="0"/>
          <w:numId w:val="2"/>
        </w:numPr>
        <w:rPr>
          <w:rFonts w:ascii="Calibri" w:eastAsia="Times New Roman" w:hAnsi="Calibri" w:cs="Calibri"/>
          <w:lang w:val="es-419"/>
        </w:rPr>
      </w:pPr>
      <w:r w:rsidRPr="00927C15">
        <w:rPr>
          <w:rFonts w:ascii="Calibri" w:eastAsia="Times New Roman" w:hAnsi="Calibri" w:cs="Calibri"/>
          <w:b/>
          <w:bCs/>
          <w:i/>
          <w:iCs/>
          <w:lang w:val="es-419"/>
        </w:rPr>
        <w:t>P.O.W.W.O.W.</w:t>
      </w:r>
      <w:r w:rsidRPr="00927C15">
        <w:rPr>
          <w:rFonts w:ascii="Calibri" w:eastAsia="Times New Roman" w:hAnsi="Calibri" w:cs="Calibri"/>
          <w:i/>
          <w:iCs/>
          <w:lang w:val="es-419"/>
        </w:rPr>
        <w:t xml:space="preserve"> (Produce on Wheels With-Out Waste)</w:t>
      </w:r>
      <w:r w:rsidR="00B56693" w:rsidRPr="00927C15">
        <w:rPr>
          <w:rFonts w:ascii="Calibri" w:eastAsia="Times New Roman" w:hAnsi="Calibri" w:cs="Calibri"/>
          <w:lang w:val="es-419"/>
        </w:rPr>
        <w:t>:</w:t>
      </w:r>
      <w:r w:rsidRPr="00927C15">
        <w:rPr>
          <w:rFonts w:ascii="Calibri" w:eastAsia="Times New Roman" w:hAnsi="Calibri" w:cs="Calibri"/>
          <w:lang w:val="es-419"/>
        </w:rPr>
        <w:t xml:space="preserve"> </w:t>
      </w:r>
      <w:r w:rsidR="00927C15" w:rsidRPr="00927C15">
        <w:rPr>
          <w:rFonts w:ascii="Calibri" w:eastAsia="Times New Roman" w:hAnsi="Calibri" w:cs="Calibri"/>
          <w:lang w:val="es-419"/>
        </w:rPr>
        <w:t>Distribuye productos rescatados de los almacenes entre noviembre y agosto alrededor de Arizona. Iglesias que participant:</w:t>
      </w:r>
    </w:p>
    <w:p w14:paraId="3469F6E3" w14:textId="77777777" w:rsidR="002C4DB2" w:rsidRPr="00B56693" w:rsidRDefault="002C4DB2" w:rsidP="00B56693">
      <w:pPr>
        <w:pStyle w:val="ListParagraph"/>
        <w:numPr>
          <w:ilvl w:val="0"/>
          <w:numId w:val="5"/>
        </w:numPr>
        <w:rPr>
          <w:rFonts w:ascii="Calibri" w:eastAsia="Times New Roman" w:hAnsi="Calibri" w:cs="Calibri"/>
        </w:rPr>
      </w:pPr>
      <w:r w:rsidRPr="00B56693">
        <w:rPr>
          <w:rFonts w:ascii="Calibri" w:eastAsia="Times New Roman" w:hAnsi="Calibri" w:cs="Calibri"/>
        </w:rPr>
        <w:t>Aldersgate UMC, Phoenix, AZ</w:t>
      </w:r>
    </w:p>
    <w:p w14:paraId="603133FC" w14:textId="77777777" w:rsidR="002C4DB2" w:rsidRPr="00B56693" w:rsidRDefault="002C4DB2" w:rsidP="00B56693">
      <w:pPr>
        <w:pStyle w:val="ListParagraph"/>
        <w:numPr>
          <w:ilvl w:val="0"/>
          <w:numId w:val="5"/>
        </w:numPr>
        <w:rPr>
          <w:rFonts w:ascii="Calibri" w:eastAsia="Times New Roman" w:hAnsi="Calibri" w:cs="Calibri"/>
        </w:rPr>
      </w:pPr>
      <w:r w:rsidRPr="00B56693">
        <w:rPr>
          <w:rFonts w:ascii="Calibri" w:eastAsia="Times New Roman" w:hAnsi="Calibri" w:cs="Calibri"/>
        </w:rPr>
        <w:t>Red Mountain UMC, Mesa, AZ</w:t>
      </w:r>
    </w:p>
    <w:p w14:paraId="5AA43C5D" w14:textId="77777777" w:rsidR="002C4DB2" w:rsidRPr="00B56693" w:rsidRDefault="002C4DB2" w:rsidP="00B56693">
      <w:pPr>
        <w:pStyle w:val="ListParagraph"/>
        <w:numPr>
          <w:ilvl w:val="0"/>
          <w:numId w:val="5"/>
        </w:numPr>
        <w:rPr>
          <w:rFonts w:ascii="Calibri" w:eastAsia="Times New Roman" w:hAnsi="Calibri" w:cs="Calibri"/>
        </w:rPr>
      </w:pPr>
      <w:r w:rsidRPr="00B56693">
        <w:rPr>
          <w:rFonts w:ascii="Calibri" w:eastAsia="Times New Roman" w:hAnsi="Calibri" w:cs="Calibri"/>
        </w:rPr>
        <w:t>Crossroads UMC, Phoenix, AZ</w:t>
      </w:r>
    </w:p>
    <w:p w14:paraId="20D6C79C" w14:textId="2FA2C0A5" w:rsidR="008A5ACF" w:rsidRPr="008A5ACF" w:rsidRDefault="002C4DB2" w:rsidP="008A5ACF">
      <w:pPr>
        <w:pStyle w:val="ListParagraph"/>
        <w:numPr>
          <w:ilvl w:val="0"/>
          <w:numId w:val="5"/>
        </w:numPr>
        <w:rPr>
          <w:rFonts w:ascii="Calibri" w:eastAsia="Times New Roman" w:hAnsi="Calibri" w:cs="Calibri"/>
          <w:lang w:val="es-419"/>
        </w:rPr>
      </w:pPr>
      <w:r w:rsidRPr="00B56693">
        <w:rPr>
          <w:rFonts w:ascii="Calibri" w:eastAsia="Times New Roman" w:hAnsi="Calibri" w:cs="Calibri"/>
          <w:lang w:val="es-419"/>
        </w:rPr>
        <w:t>Sierra Vista UMC, Sierra Vista, AZ</w:t>
      </w:r>
    </w:p>
    <w:p w14:paraId="2464A87F" w14:textId="31E017DD" w:rsidR="002C4DB2" w:rsidRPr="002C4DB2" w:rsidRDefault="004C6E2D" w:rsidP="002C4DB2">
      <w:pPr>
        <w:jc w:val="center"/>
        <w:rPr>
          <w:rFonts w:ascii="Arial" w:eastAsia="Times New Roman" w:hAnsi="Arial" w:cs="Arial"/>
          <w:vanish/>
          <w:sz w:val="16"/>
          <w:szCs w:val="16"/>
        </w:rPr>
      </w:pPr>
      <w:r>
        <w:rPr>
          <w:rFonts w:ascii="Arial" w:eastAsia="Times New Roman" w:hAnsi="Arial" w:cs="Arial"/>
          <w:noProof/>
          <w:vanish/>
          <w:sz w:val="16"/>
          <w:szCs w:val="16"/>
        </w:rPr>
        <w:drawing>
          <wp:inline distT="0" distB="0" distL="0" distR="0" wp14:anchorId="31645947" wp14:editId="792C0CF5">
            <wp:extent cx="5029200" cy="77724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029200" cy="7772400"/>
                    </a:xfrm>
                    <a:prstGeom prst="rect">
                      <a:avLst/>
                    </a:prstGeom>
                  </pic:spPr>
                </pic:pic>
              </a:graphicData>
            </a:graphic>
          </wp:inline>
        </w:drawing>
      </w:r>
      <w:r>
        <w:rPr>
          <w:rFonts w:ascii="Arial" w:eastAsia="Times New Roman" w:hAnsi="Arial" w:cs="Arial"/>
          <w:noProof/>
          <w:vanish/>
          <w:sz w:val="16"/>
          <w:szCs w:val="16"/>
        </w:rPr>
        <w:drawing>
          <wp:inline distT="0" distB="0" distL="0" distR="0" wp14:anchorId="7D00482E" wp14:editId="1C4BA068">
            <wp:extent cx="5029200" cy="7772400"/>
            <wp:effectExtent l="0" t="0" r="0" b="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029200" cy="7772400"/>
                    </a:xfrm>
                    <a:prstGeom prst="rect">
                      <a:avLst/>
                    </a:prstGeom>
                  </pic:spPr>
                </pic:pic>
              </a:graphicData>
            </a:graphic>
          </wp:inline>
        </w:drawing>
      </w:r>
    </w:p>
    <w:sectPr w:rsidR="002C4DB2" w:rsidRPr="002C4DB2" w:rsidSect="0069508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995CA6"/>
    <w:multiLevelType w:val="hybridMultilevel"/>
    <w:tmpl w:val="0F022F3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E3608B"/>
    <w:multiLevelType w:val="hybridMultilevel"/>
    <w:tmpl w:val="DCC4E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70487B"/>
    <w:multiLevelType w:val="hybridMultilevel"/>
    <w:tmpl w:val="99DC207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0564F0"/>
    <w:multiLevelType w:val="hybridMultilevel"/>
    <w:tmpl w:val="483EEDA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7E5DA3"/>
    <w:multiLevelType w:val="hybridMultilevel"/>
    <w:tmpl w:val="1CEAC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0"/>
  <w:displayBackgroundShape/>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DB2"/>
    <w:rsid w:val="00085690"/>
    <w:rsid w:val="000A62E5"/>
    <w:rsid w:val="001C6BA3"/>
    <w:rsid w:val="00291DED"/>
    <w:rsid w:val="002C4DB2"/>
    <w:rsid w:val="002F60F9"/>
    <w:rsid w:val="00360AE7"/>
    <w:rsid w:val="00446439"/>
    <w:rsid w:val="004C6E2D"/>
    <w:rsid w:val="005767F0"/>
    <w:rsid w:val="00695082"/>
    <w:rsid w:val="006B4CC6"/>
    <w:rsid w:val="0087010C"/>
    <w:rsid w:val="00890FC0"/>
    <w:rsid w:val="008A5ACF"/>
    <w:rsid w:val="008D218F"/>
    <w:rsid w:val="009261B4"/>
    <w:rsid w:val="00927C15"/>
    <w:rsid w:val="00B56693"/>
    <w:rsid w:val="00BE346A"/>
    <w:rsid w:val="00E23DAD"/>
    <w:rsid w:val="00E347B4"/>
    <w:rsid w:val="00E75C3A"/>
    <w:rsid w:val="00ED0CD5"/>
    <w:rsid w:val="00F16A62"/>
    <w:rsid w:val="00FC7B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9FEF"/>
  <w14:defaultImageDpi w14:val="32767"/>
  <w15:chartTrackingRefBased/>
  <w15:docId w15:val="{D9BA2B43-F3E4-6E4B-85EE-FEDE5A6C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4DB2"/>
    <w:rPr>
      <w:b/>
      <w:bCs/>
    </w:rPr>
  </w:style>
  <w:style w:type="character" w:styleId="Emphasis">
    <w:name w:val="Emphasis"/>
    <w:basedOn w:val="DefaultParagraphFont"/>
    <w:uiPriority w:val="20"/>
    <w:qFormat/>
    <w:rsid w:val="002C4DB2"/>
    <w:rPr>
      <w:i/>
      <w:iCs/>
    </w:rPr>
  </w:style>
  <w:style w:type="character" w:styleId="Hyperlink">
    <w:name w:val="Hyperlink"/>
    <w:basedOn w:val="DefaultParagraphFont"/>
    <w:uiPriority w:val="99"/>
    <w:unhideWhenUsed/>
    <w:rsid w:val="002C4DB2"/>
    <w:rPr>
      <w:color w:val="0000FF"/>
      <w:u w:val="single"/>
    </w:rPr>
  </w:style>
  <w:style w:type="paragraph" w:styleId="z-TopofForm">
    <w:name w:val="HTML Top of Form"/>
    <w:basedOn w:val="Normal"/>
    <w:next w:val="Normal"/>
    <w:link w:val="z-TopofFormChar"/>
    <w:hidden/>
    <w:uiPriority w:val="99"/>
    <w:semiHidden/>
    <w:unhideWhenUsed/>
    <w:rsid w:val="002C4DB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4DB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4DB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4DB2"/>
    <w:rPr>
      <w:rFonts w:ascii="Arial" w:eastAsia="Times New Roman" w:hAnsi="Arial" w:cs="Arial"/>
      <w:vanish/>
      <w:sz w:val="16"/>
      <w:szCs w:val="16"/>
    </w:rPr>
  </w:style>
  <w:style w:type="paragraph" w:styleId="ListParagraph">
    <w:name w:val="List Paragraph"/>
    <w:basedOn w:val="Normal"/>
    <w:uiPriority w:val="34"/>
    <w:qFormat/>
    <w:rsid w:val="00B56693"/>
    <w:pPr>
      <w:ind w:left="720"/>
      <w:contextualSpacing/>
    </w:pPr>
  </w:style>
  <w:style w:type="character" w:styleId="UnresolvedMention">
    <w:name w:val="Unresolved Mention"/>
    <w:basedOn w:val="DefaultParagraphFont"/>
    <w:uiPriority w:val="99"/>
    <w:rsid w:val="00695082"/>
    <w:rPr>
      <w:color w:val="605E5C"/>
      <w:shd w:val="clear" w:color="auto" w:fill="E1DFDD"/>
    </w:rPr>
  </w:style>
  <w:style w:type="paragraph" w:styleId="HTMLPreformatted">
    <w:name w:val="HTML Preformatted"/>
    <w:basedOn w:val="Normal"/>
    <w:link w:val="HTMLPreformattedChar"/>
    <w:uiPriority w:val="99"/>
    <w:semiHidden/>
    <w:unhideWhenUsed/>
    <w:rsid w:val="008D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218F"/>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ED0C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7576">
      <w:bodyDiv w:val="1"/>
      <w:marLeft w:val="0"/>
      <w:marRight w:val="0"/>
      <w:marTop w:val="0"/>
      <w:marBottom w:val="0"/>
      <w:divBdr>
        <w:top w:val="none" w:sz="0" w:space="0" w:color="auto"/>
        <w:left w:val="none" w:sz="0" w:space="0" w:color="auto"/>
        <w:bottom w:val="none" w:sz="0" w:space="0" w:color="auto"/>
        <w:right w:val="none" w:sz="0" w:space="0" w:color="auto"/>
      </w:divBdr>
    </w:div>
    <w:div w:id="819273468">
      <w:bodyDiv w:val="1"/>
      <w:marLeft w:val="0"/>
      <w:marRight w:val="0"/>
      <w:marTop w:val="0"/>
      <w:marBottom w:val="0"/>
      <w:divBdr>
        <w:top w:val="none" w:sz="0" w:space="0" w:color="auto"/>
        <w:left w:val="none" w:sz="0" w:space="0" w:color="auto"/>
        <w:bottom w:val="none" w:sz="0" w:space="0" w:color="auto"/>
        <w:right w:val="none" w:sz="0" w:space="0" w:color="auto"/>
      </w:divBdr>
      <w:divsChild>
        <w:div w:id="227806256">
          <w:marLeft w:val="0"/>
          <w:marRight w:val="0"/>
          <w:marTop w:val="0"/>
          <w:marBottom w:val="0"/>
          <w:divBdr>
            <w:top w:val="none" w:sz="0" w:space="0" w:color="auto"/>
            <w:left w:val="none" w:sz="0" w:space="0" w:color="auto"/>
            <w:bottom w:val="none" w:sz="0" w:space="0" w:color="auto"/>
            <w:right w:val="none" w:sz="0" w:space="0" w:color="auto"/>
          </w:divBdr>
          <w:divsChild>
            <w:div w:id="1956710325">
              <w:marLeft w:val="0"/>
              <w:marRight w:val="0"/>
              <w:marTop w:val="0"/>
              <w:marBottom w:val="0"/>
              <w:divBdr>
                <w:top w:val="none" w:sz="0" w:space="0" w:color="auto"/>
                <w:left w:val="none" w:sz="0" w:space="0" w:color="auto"/>
                <w:bottom w:val="none" w:sz="0" w:space="0" w:color="auto"/>
                <w:right w:val="none" w:sz="0" w:space="0" w:color="auto"/>
              </w:divBdr>
            </w:div>
            <w:div w:id="886842779">
              <w:marLeft w:val="0"/>
              <w:marRight w:val="0"/>
              <w:marTop w:val="0"/>
              <w:marBottom w:val="0"/>
              <w:divBdr>
                <w:top w:val="none" w:sz="0" w:space="0" w:color="auto"/>
                <w:left w:val="none" w:sz="0" w:space="0" w:color="auto"/>
                <w:bottom w:val="none" w:sz="0" w:space="0" w:color="auto"/>
                <w:right w:val="none" w:sz="0" w:space="0" w:color="auto"/>
              </w:divBdr>
            </w:div>
            <w:div w:id="943921116">
              <w:marLeft w:val="0"/>
              <w:marRight w:val="0"/>
              <w:marTop w:val="0"/>
              <w:marBottom w:val="0"/>
              <w:divBdr>
                <w:top w:val="none" w:sz="0" w:space="0" w:color="auto"/>
                <w:left w:val="none" w:sz="0" w:space="0" w:color="auto"/>
                <w:bottom w:val="none" w:sz="0" w:space="0" w:color="auto"/>
                <w:right w:val="none" w:sz="0" w:space="0" w:color="auto"/>
              </w:divBdr>
            </w:div>
            <w:div w:id="1870142597">
              <w:marLeft w:val="0"/>
              <w:marRight w:val="0"/>
              <w:marTop w:val="0"/>
              <w:marBottom w:val="0"/>
              <w:divBdr>
                <w:top w:val="none" w:sz="0" w:space="0" w:color="auto"/>
                <w:left w:val="none" w:sz="0" w:space="0" w:color="auto"/>
                <w:bottom w:val="none" w:sz="0" w:space="0" w:color="auto"/>
                <w:right w:val="none" w:sz="0" w:space="0" w:color="auto"/>
              </w:divBdr>
            </w:div>
            <w:div w:id="584998506">
              <w:marLeft w:val="0"/>
              <w:marRight w:val="0"/>
              <w:marTop w:val="0"/>
              <w:marBottom w:val="0"/>
              <w:divBdr>
                <w:top w:val="none" w:sz="0" w:space="0" w:color="auto"/>
                <w:left w:val="none" w:sz="0" w:space="0" w:color="auto"/>
                <w:bottom w:val="none" w:sz="0" w:space="0" w:color="auto"/>
                <w:right w:val="none" w:sz="0" w:space="0" w:color="auto"/>
              </w:divBdr>
            </w:div>
            <w:div w:id="773405599">
              <w:marLeft w:val="0"/>
              <w:marRight w:val="0"/>
              <w:marTop w:val="0"/>
              <w:marBottom w:val="0"/>
              <w:divBdr>
                <w:top w:val="none" w:sz="0" w:space="0" w:color="auto"/>
                <w:left w:val="none" w:sz="0" w:space="0" w:color="auto"/>
                <w:bottom w:val="none" w:sz="0" w:space="0" w:color="auto"/>
                <w:right w:val="none" w:sz="0" w:space="0" w:color="auto"/>
              </w:divBdr>
            </w:div>
            <w:div w:id="1362125251">
              <w:marLeft w:val="0"/>
              <w:marRight w:val="0"/>
              <w:marTop w:val="0"/>
              <w:marBottom w:val="0"/>
              <w:divBdr>
                <w:top w:val="none" w:sz="0" w:space="0" w:color="auto"/>
                <w:left w:val="none" w:sz="0" w:space="0" w:color="auto"/>
                <w:bottom w:val="none" w:sz="0" w:space="0" w:color="auto"/>
                <w:right w:val="none" w:sz="0" w:space="0" w:color="auto"/>
              </w:divBdr>
            </w:div>
            <w:div w:id="745298172">
              <w:marLeft w:val="0"/>
              <w:marRight w:val="0"/>
              <w:marTop w:val="0"/>
              <w:marBottom w:val="0"/>
              <w:divBdr>
                <w:top w:val="none" w:sz="0" w:space="0" w:color="auto"/>
                <w:left w:val="none" w:sz="0" w:space="0" w:color="auto"/>
                <w:bottom w:val="none" w:sz="0" w:space="0" w:color="auto"/>
                <w:right w:val="none" w:sz="0" w:space="0" w:color="auto"/>
              </w:divBdr>
            </w:div>
            <w:div w:id="1585794494">
              <w:marLeft w:val="0"/>
              <w:marRight w:val="0"/>
              <w:marTop w:val="0"/>
              <w:marBottom w:val="0"/>
              <w:divBdr>
                <w:top w:val="none" w:sz="0" w:space="0" w:color="auto"/>
                <w:left w:val="none" w:sz="0" w:space="0" w:color="auto"/>
                <w:bottom w:val="none" w:sz="0" w:space="0" w:color="auto"/>
                <w:right w:val="none" w:sz="0" w:space="0" w:color="auto"/>
              </w:divBdr>
            </w:div>
            <w:div w:id="172846660">
              <w:marLeft w:val="0"/>
              <w:marRight w:val="0"/>
              <w:marTop w:val="0"/>
              <w:marBottom w:val="0"/>
              <w:divBdr>
                <w:top w:val="none" w:sz="0" w:space="0" w:color="auto"/>
                <w:left w:val="none" w:sz="0" w:space="0" w:color="auto"/>
                <w:bottom w:val="none" w:sz="0" w:space="0" w:color="auto"/>
                <w:right w:val="none" w:sz="0" w:space="0" w:color="auto"/>
              </w:divBdr>
            </w:div>
            <w:div w:id="1137911204">
              <w:marLeft w:val="0"/>
              <w:marRight w:val="0"/>
              <w:marTop w:val="0"/>
              <w:marBottom w:val="0"/>
              <w:divBdr>
                <w:top w:val="none" w:sz="0" w:space="0" w:color="auto"/>
                <w:left w:val="none" w:sz="0" w:space="0" w:color="auto"/>
                <w:bottom w:val="none" w:sz="0" w:space="0" w:color="auto"/>
                <w:right w:val="none" w:sz="0" w:space="0" w:color="auto"/>
              </w:divBdr>
            </w:div>
            <w:div w:id="140463105">
              <w:marLeft w:val="0"/>
              <w:marRight w:val="0"/>
              <w:marTop w:val="0"/>
              <w:marBottom w:val="0"/>
              <w:divBdr>
                <w:top w:val="none" w:sz="0" w:space="0" w:color="auto"/>
                <w:left w:val="none" w:sz="0" w:space="0" w:color="auto"/>
                <w:bottom w:val="none" w:sz="0" w:space="0" w:color="auto"/>
                <w:right w:val="none" w:sz="0" w:space="0" w:color="auto"/>
              </w:divBdr>
            </w:div>
            <w:div w:id="1730767216">
              <w:marLeft w:val="0"/>
              <w:marRight w:val="0"/>
              <w:marTop w:val="0"/>
              <w:marBottom w:val="0"/>
              <w:divBdr>
                <w:top w:val="none" w:sz="0" w:space="0" w:color="auto"/>
                <w:left w:val="none" w:sz="0" w:space="0" w:color="auto"/>
                <w:bottom w:val="none" w:sz="0" w:space="0" w:color="auto"/>
                <w:right w:val="none" w:sz="0" w:space="0" w:color="auto"/>
              </w:divBdr>
            </w:div>
            <w:div w:id="672924760">
              <w:marLeft w:val="0"/>
              <w:marRight w:val="0"/>
              <w:marTop w:val="0"/>
              <w:marBottom w:val="0"/>
              <w:divBdr>
                <w:top w:val="none" w:sz="0" w:space="0" w:color="auto"/>
                <w:left w:val="none" w:sz="0" w:space="0" w:color="auto"/>
                <w:bottom w:val="none" w:sz="0" w:space="0" w:color="auto"/>
                <w:right w:val="none" w:sz="0" w:space="0" w:color="auto"/>
              </w:divBdr>
            </w:div>
            <w:div w:id="509951141">
              <w:marLeft w:val="0"/>
              <w:marRight w:val="0"/>
              <w:marTop w:val="0"/>
              <w:marBottom w:val="0"/>
              <w:divBdr>
                <w:top w:val="none" w:sz="0" w:space="0" w:color="auto"/>
                <w:left w:val="none" w:sz="0" w:space="0" w:color="auto"/>
                <w:bottom w:val="none" w:sz="0" w:space="0" w:color="auto"/>
                <w:right w:val="none" w:sz="0" w:space="0" w:color="auto"/>
              </w:divBdr>
            </w:div>
            <w:div w:id="476532084">
              <w:marLeft w:val="0"/>
              <w:marRight w:val="0"/>
              <w:marTop w:val="0"/>
              <w:marBottom w:val="0"/>
              <w:divBdr>
                <w:top w:val="none" w:sz="0" w:space="0" w:color="auto"/>
                <w:left w:val="none" w:sz="0" w:space="0" w:color="auto"/>
                <w:bottom w:val="none" w:sz="0" w:space="0" w:color="auto"/>
                <w:right w:val="none" w:sz="0" w:space="0" w:color="auto"/>
              </w:divBdr>
            </w:div>
            <w:div w:id="2142646620">
              <w:marLeft w:val="0"/>
              <w:marRight w:val="0"/>
              <w:marTop w:val="0"/>
              <w:marBottom w:val="0"/>
              <w:divBdr>
                <w:top w:val="none" w:sz="0" w:space="0" w:color="auto"/>
                <w:left w:val="none" w:sz="0" w:space="0" w:color="auto"/>
                <w:bottom w:val="none" w:sz="0" w:space="0" w:color="auto"/>
                <w:right w:val="none" w:sz="0" w:space="0" w:color="auto"/>
              </w:divBdr>
            </w:div>
            <w:div w:id="639575224">
              <w:marLeft w:val="0"/>
              <w:marRight w:val="0"/>
              <w:marTop w:val="0"/>
              <w:marBottom w:val="0"/>
              <w:divBdr>
                <w:top w:val="none" w:sz="0" w:space="0" w:color="auto"/>
                <w:left w:val="none" w:sz="0" w:space="0" w:color="auto"/>
                <w:bottom w:val="none" w:sz="0" w:space="0" w:color="auto"/>
                <w:right w:val="none" w:sz="0" w:space="0" w:color="auto"/>
              </w:divBdr>
            </w:div>
            <w:div w:id="685405882">
              <w:marLeft w:val="0"/>
              <w:marRight w:val="0"/>
              <w:marTop w:val="0"/>
              <w:marBottom w:val="0"/>
              <w:divBdr>
                <w:top w:val="none" w:sz="0" w:space="0" w:color="auto"/>
                <w:left w:val="none" w:sz="0" w:space="0" w:color="auto"/>
                <w:bottom w:val="none" w:sz="0" w:space="0" w:color="auto"/>
                <w:right w:val="none" w:sz="0" w:space="0" w:color="auto"/>
              </w:divBdr>
            </w:div>
            <w:div w:id="2064333525">
              <w:marLeft w:val="0"/>
              <w:marRight w:val="0"/>
              <w:marTop w:val="0"/>
              <w:marBottom w:val="0"/>
              <w:divBdr>
                <w:top w:val="none" w:sz="0" w:space="0" w:color="auto"/>
                <w:left w:val="none" w:sz="0" w:space="0" w:color="auto"/>
                <w:bottom w:val="none" w:sz="0" w:space="0" w:color="auto"/>
                <w:right w:val="none" w:sz="0" w:space="0" w:color="auto"/>
              </w:divBdr>
            </w:div>
            <w:div w:id="588586050">
              <w:marLeft w:val="0"/>
              <w:marRight w:val="0"/>
              <w:marTop w:val="0"/>
              <w:marBottom w:val="0"/>
              <w:divBdr>
                <w:top w:val="none" w:sz="0" w:space="0" w:color="auto"/>
                <w:left w:val="none" w:sz="0" w:space="0" w:color="auto"/>
                <w:bottom w:val="none" w:sz="0" w:space="0" w:color="auto"/>
                <w:right w:val="none" w:sz="0" w:space="0" w:color="auto"/>
              </w:divBdr>
            </w:div>
            <w:div w:id="514617527">
              <w:marLeft w:val="0"/>
              <w:marRight w:val="0"/>
              <w:marTop w:val="0"/>
              <w:marBottom w:val="0"/>
              <w:divBdr>
                <w:top w:val="none" w:sz="0" w:space="0" w:color="auto"/>
                <w:left w:val="none" w:sz="0" w:space="0" w:color="auto"/>
                <w:bottom w:val="none" w:sz="0" w:space="0" w:color="auto"/>
                <w:right w:val="none" w:sz="0" w:space="0" w:color="auto"/>
              </w:divBdr>
            </w:div>
            <w:div w:id="1146094722">
              <w:marLeft w:val="0"/>
              <w:marRight w:val="0"/>
              <w:marTop w:val="0"/>
              <w:marBottom w:val="0"/>
              <w:divBdr>
                <w:top w:val="none" w:sz="0" w:space="0" w:color="auto"/>
                <w:left w:val="none" w:sz="0" w:space="0" w:color="auto"/>
                <w:bottom w:val="none" w:sz="0" w:space="0" w:color="auto"/>
                <w:right w:val="none" w:sz="0" w:space="0" w:color="auto"/>
              </w:divBdr>
            </w:div>
            <w:div w:id="2074814109">
              <w:marLeft w:val="0"/>
              <w:marRight w:val="0"/>
              <w:marTop w:val="0"/>
              <w:marBottom w:val="0"/>
              <w:divBdr>
                <w:top w:val="none" w:sz="0" w:space="0" w:color="auto"/>
                <w:left w:val="none" w:sz="0" w:space="0" w:color="auto"/>
                <w:bottom w:val="none" w:sz="0" w:space="0" w:color="auto"/>
                <w:right w:val="none" w:sz="0" w:space="0" w:color="auto"/>
              </w:divBdr>
            </w:div>
            <w:div w:id="2035569049">
              <w:marLeft w:val="0"/>
              <w:marRight w:val="0"/>
              <w:marTop w:val="0"/>
              <w:marBottom w:val="0"/>
              <w:divBdr>
                <w:top w:val="none" w:sz="0" w:space="0" w:color="auto"/>
                <w:left w:val="none" w:sz="0" w:space="0" w:color="auto"/>
                <w:bottom w:val="none" w:sz="0" w:space="0" w:color="auto"/>
                <w:right w:val="none" w:sz="0" w:space="0" w:color="auto"/>
              </w:divBdr>
            </w:div>
            <w:div w:id="1794589551">
              <w:marLeft w:val="0"/>
              <w:marRight w:val="0"/>
              <w:marTop w:val="0"/>
              <w:marBottom w:val="0"/>
              <w:divBdr>
                <w:top w:val="none" w:sz="0" w:space="0" w:color="auto"/>
                <w:left w:val="none" w:sz="0" w:space="0" w:color="auto"/>
                <w:bottom w:val="none" w:sz="0" w:space="0" w:color="auto"/>
                <w:right w:val="none" w:sz="0" w:space="0" w:color="auto"/>
              </w:divBdr>
            </w:div>
            <w:div w:id="500780938">
              <w:marLeft w:val="0"/>
              <w:marRight w:val="0"/>
              <w:marTop w:val="0"/>
              <w:marBottom w:val="0"/>
              <w:divBdr>
                <w:top w:val="none" w:sz="0" w:space="0" w:color="auto"/>
                <w:left w:val="none" w:sz="0" w:space="0" w:color="auto"/>
                <w:bottom w:val="none" w:sz="0" w:space="0" w:color="auto"/>
                <w:right w:val="none" w:sz="0" w:space="0" w:color="auto"/>
              </w:divBdr>
            </w:div>
            <w:div w:id="151601504">
              <w:marLeft w:val="0"/>
              <w:marRight w:val="0"/>
              <w:marTop w:val="0"/>
              <w:marBottom w:val="0"/>
              <w:divBdr>
                <w:top w:val="none" w:sz="0" w:space="0" w:color="auto"/>
                <w:left w:val="none" w:sz="0" w:space="0" w:color="auto"/>
                <w:bottom w:val="none" w:sz="0" w:space="0" w:color="auto"/>
                <w:right w:val="none" w:sz="0" w:space="0" w:color="auto"/>
              </w:divBdr>
            </w:div>
            <w:div w:id="757948176">
              <w:marLeft w:val="0"/>
              <w:marRight w:val="0"/>
              <w:marTop w:val="0"/>
              <w:marBottom w:val="0"/>
              <w:divBdr>
                <w:top w:val="none" w:sz="0" w:space="0" w:color="auto"/>
                <w:left w:val="none" w:sz="0" w:space="0" w:color="auto"/>
                <w:bottom w:val="none" w:sz="0" w:space="0" w:color="auto"/>
                <w:right w:val="none" w:sz="0" w:space="0" w:color="auto"/>
              </w:divBdr>
            </w:div>
          </w:divsChild>
        </w:div>
        <w:div w:id="1674800237">
          <w:marLeft w:val="0"/>
          <w:marRight w:val="0"/>
          <w:marTop w:val="0"/>
          <w:marBottom w:val="0"/>
          <w:divBdr>
            <w:top w:val="none" w:sz="0" w:space="0" w:color="auto"/>
            <w:left w:val="none" w:sz="0" w:space="0" w:color="auto"/>
            <w:bottom w:val="none" w:sz="0" w:space="0" w:color="auto"/>
            <w:right w:val="none" w:sz="0" w:space="0" w:color="auto"/>
          </w:divBdr>
          <w:divsChild>
            <w:div w:id="5800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9378">
      <w:bodyDiv w:val="1"/>
      <w:marLeft w:val="0"/>
      <w:marRight w:val="0"/>
      <w:marTop w:val="0"/>
      <w:marBottom w:val="0"/>
      <w:divBdr>
        <w:top w:val="none" w:sz="0" w:space="0" w:color="auto"/>
        <w:left w:val="none" w:sz="0" w:space="0" w:color="auto"/>
        <w:bottom w:val="none" w:sz="0" w:space="0" w:color="auto"/>
        <w:right w:val="none" w:sz="0" w:space="0" w:color="auto"/>
      </w:divBdr>
    </w:div>
    <w:div w:id="992682515">
      <w:bodyDiv w:val="1"/>
      <w:marLeft w:val="0"/>
      <w:marRight w:val="0"/>
      <w:marTop w:val="0"/>
      <w:marBottom w:val="0"/>
      <w:divBdr>
        <w:top w:val="none" w:sz="0" w:space="0" w:color="auto"/>
        <w:left w:val="none" w:sz="0" w:space="0" w:color="auto"/>
        <w:bottom w:val="none" w:sz="0" w:space="0" w:color="auto"/>
        <w:right w:val="none" w:sz="0" w:space="0" w:color="auto"/>
      </w:divBdr>
    </w:div>
    <w:div w:id="1120294883">
      <w:bodyDiv w:val="1"/>
      <w:marLeft w:val="0"/>
      <w:marRight w:val="0"/>
      <w:marTop w:val="0"/>
      <w:marBottom w:val="0"/>
      <w:divBdr>
        <w:top w:val="none" w:sz="0" w:space="0" w:color="auto"/>
        <w:left w:val="none" w:sz="0" w:space="0" w:color="auto"/>
        <w:bottom w:val="none" w:sz="0" w:space="0" w:color="auto"/>
        <w:right w:val="none" w:sz="0" w:space="0" w:color="auto"/>
      </w:divBdr>
    </w:div>
    <w:div w:id="1434282233">
      <w:bodyDiv w:val="1"/>
      <w:marLeft w:val="0"/>
      <w:marRight w:val="0"/>
      <w:marTop w:val="0"/>
      <w:marBottom w:val="0"/>
      <w:divBdr>
        <w:top w:val="none" w:sz="0" w:space="0" w:color="auto"/>
        <w:left w:val="none" w:sz="0" w:space="0" w:color="auto"/>
        <w:bottom w:val="none" w:sz="0" w:space="0" w:color="auto"/>
        <w:right w:val="none" w:sz="0" w:space="0" w:color="auto"/>
      </w:divBdr>
    </w:div>
    <w:div w:id="1465543390">
      <w:bodyDiv w:val="1"/>
      <w:marLeft w:val="0"/>
      <w:marRight w:val="0"/>
      <w:marTop w:val="0"/>
      <w:marBottom w:val="0"/>
      <w:divBdr>
        <w:top w:val="none" w:sz="0" w:space="0" w:color="auto"/>
        <w:left w:val="none" w:sz="0" w:space="0" w:color="auto"/>
        <w:bottom w:val="none" w:sz="0" w:space="0" w:color="auto"/>
        <w:right w:val="none" w:sz="0" w:space="0" w:color="auto"/>
      </w:divBdr>
    </w:div>
    <w:div w:id="1511485948">
      <w:bodyDiv w:val="1"/>
      <w:marLeft w:val="0"/>
      <w:marRight w:val="0"/>
      <w:marTop w:val="0"/>
      <w:marBottom w:val="0"/>
      <w:divBdr>
        <w:top w:val="none" w:sz="0" w:space="0" w:color="auto"/>
        <w:left w:val="none" w:sz="0" w:space="0" w:color="auto"/>
        <w:bottom w:val="none" w:sz="0" w:space="0" w:color="auto"/>
        <w:right w:val="none" w:sz="0" w:space="0" w:color="auto"/>
      </w:divBdr>
    </w:div>
    <w:div w:id="1764036679">
      <w:bodyDiv w:val="1"/>
      <w:marLeft w:val="0"/>
      <w:marRight w:val="0"/>
      <w:marTop w:val="0"/>
      <w:marBottom w:val="0"/>
      <w:divBdr>
        <w:top w:val="none" w:sz="0" w:space="0" w:color="auto"/>
        <w:left w:val="none" w:sz="0" w:space="0" w:color="auto"/>
        <w:bottom w:val="none" w:sz="0" w:space="0" w:color="auto"/>
        <w:right w:val="none" w:sz="0" w:space="0" w:color="auto"/>
      </w:divBdr>
    </w:div>
    <w:div w:id="1816339895">
      <w:bodyDiv w:val="1"/>
      <w:marLeft w:val="0"/>
      <w:marRight w:val="0"/>
      <w:marTop w:val="0"/>
      <w:marBottom w:val="0"/>
      <w:divBdr>
        <w:top w:val="none" w:sz="0" w:space="0" w:color="auto"/>
        <w:left w:val="none" w:sz="0" w:space="0" w:color="auto"/>
        <w:bottom w:val="none" w:sz="0" w:space="0" w:color="auto"/>
        <w:right w:val="none" w:sz="0" w:space="0" w:color="auto"/>
      </w:divBdr>
    </w:div>
    <w:div w:id="1838954478">
      <w:bodyDiv w:val="1"/>
      <w:marLeft w:val="0"/>
      <w:marRight w:val="0"/>
      <w:marTop w:val="0"/>
      <w:marBottom w:val="0"/>
      <w:divBdr>
        <w:top w:val="none" w:sz="0" w:space="0" w:color="auto"/>
        <w:left w:val="none" w:sz="0" w:space="0" w:color="auto"/>
        <w:bottom w:val="none" w:sz="0" w:space="0" w:color="auto"/>
        <w:right w:val="none" w:sz="0" w:space="0" w:color="auto"/>
      </w:divBdr>
    </w:div>
    <w:div w:id="1854802275">
      <w:bodyDiv w:val="1"/>
      <w:marLeft w:val="0"/>
      <w:marRight w:val="0"/>
      <w:marTop w:val="0"/>
      <w:marBottom w:val="0"/>
      <w:divBdr>
        <w:top w:val="none" w:sz="0" w:space="0" w:color="auto"/>
        <w:left w:val="none" w:sz="0" w:space="0" w:color="auto"/>
        <w:bottom w:val="none" w:sz="0" w:space="0" w:color="auto"/>
        <w:right w:val="none" w:sz="0" w:space="0" w:color="auto"/>
      </w:divBdr>
    </w:div>
    <w:div w:id="198681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stumcsafford.org/our-neighbors-pantry" TargetMode="External"/><Relationship Id="rId3" Type="http://schemas.openxmlformats.org/officeDocument/2006/relationships/settings" Target="settings.xml"/><Relationship Id="rId7" Type="http://schemas.openxmlformats.org/officeDocument/2006/relationships/hyperlink" Target="https://dscumc.org/blog/2021/01/05/the-connection-lets-us-celebrate-each-oth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yspring-umc.org/ministries/giving-garden/" TargetMode="External"/><Relationship Id="rId11" Type="http://schemas.openxmlformats.org/officeDocument/2006/relationships/fontTable" Target="fontTable.xml"/><Relationship Id="rId5" Type="http://schemas.openxmlformats.org/officeDocument/2006/relationships/hyperlink" Target="https://www.umcjustice.org/documents/62"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3488</Characters>
  <Application>Microsoft Office Word</Application>
  <DocSecurity>0</DocSecurity>
  <Lines>94</Lines>
  <Paragraphs>64</Paragraphs>
  <ScaleCrop>false</ScaleCrop>
  <HeadingPairs>
    <vt:vector size="2" baseType="variant">
      <vt:variant>
        <vt:lpstr>Title</vt:lpstr>
      </vt:variant>
      <vt:variant>
        <vt:i4>1</vt:i4>
      </vt:variant>
    </vt:vector>
  </HeadingPairs>
  <TitlesOfParts>
    <vt:vector size="1" baseType="lpstr">
      <vt:lpstr/>
    </vt:vector>
  </TitlesOfParts>
  <Manager/>
  <Company>Desert Southwest Conference</Company>
  <LinksUpToDate>false</LinksUpToDate>
  <CharactersWithSpaces>3984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Dillabough</dc:creator>
  <cp:keywords/>
  <dc:description/>
  <cp:lastModifiedBy>Christina Dillabough</cp:lastModifiedBy>
  <cp:revision>4</cp:revision>
  <dcterms:created xsi:type="dcterms:W3CDTF">2021-02-26T19:12:00Z</dcterms:created>
  <dcterms:modified xsi:type="dcterms:W3CDTF">2021-02-26T19:17:00Z</dcterms:modified>
  <cp:category/>
</cp:coreProperties>
</file>